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A14E63">
        <w:rPr>
          <w:b/>
        </w:rPr>
        <w:fldChar w:fldCharType="begin"/>
      </w:r>
      <w:r w:rsidRPr="00A14E63">
        <w:rPr>
          <w:b/>
        </w:rPr>
        <w:instrText xml:space="preserve"> LINK PBrush "C:\\WINDOWS\\BRASAO.BMP!295 30 568 302" "" \a \p  \* MERGEFORMAT </w:instrText>
      </w:r>
      <w:r w:rsidRPr="00A14E63">
        <w:rPr>
          <w:b/>
        </w:rPr>
        <w:fldChar w:fldCharType="separate"/>
      </w:r>
      <w:r>
        <w:rPr>
          <w:b/>
          <w:noProof/>
        </w:rPr>
        <w:drawing>
          <wp:inline distT="0" distB="0" distL="0" distR="0" wp14:anchorId="76F52810" wp14:editId="360EF582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63">
        <w:rPr>
          <w:b/>
        </w:rPr>
        <w:fldChar w:fldCharType="end"/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MUNICIPIO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CÂMARA MUNICIPAL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Av. Tancredo Neves, 165; fone/fax 069-3445-1381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www.camarasaofelipe.ro.gov.br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Email: </w:t>
      </w:r>
      <w:hyperlink r:id="rId9" w:history="1">
        <w:r w:rsidRPr="007831C0">
          <w:rPr>
            <w:rStyle w:val="Hyperlink"/>
            <w:rFonts w:asciiTheme="majorHAnsi" w:hAnsiTheme="majorHAnsi"/>
            <w:b/>
            <w:color w:val="auto"/>
            <w:sz w:val="28"/>
            <w:szCs w:val="28"/>
          </w:rPr>
          <w:t>camarasaofelipe@hotmail.com</w:t>
        </w:r>
      </w:hyperlink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Resolução </w:t>
      </w: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Nº 0</w:t>
      </w:r>
      <w:r w:rsidR="00B73064">
        <w:rPr>
          <w:rFonts w:asciiTheme="majorHAnsi" w:hAnsiTheme="majorHAnsi"/>
          <w:b/>
          <w:sz w:val="28"/>
          <w:szCs w:val="28"/>
        </w:rPr>
        <w:t>0</w:t>
      </w:r>
      <w:r w:rsidR="002B0F40">
        <w:rPr>
          <w:rFonts w:asciiTheme="majorHAnsi" w:hAnsiTheme="majorHAnsi"/>
          <w:b/>
          <w:sz w:val="28"/>
          <w:szCs w:val="28"/>
        </w:rPr>
        <w:t>5</w:t>
      </w:r>
      <w:r w:rsidRPr="007831C0">
        <w:rPr>
          <w:rFonts w:asciiTheme="majorHAnsi" w:hAnsiTheme="majorHAnsi"/>
          <w:b/>
          <w:sz w:val="28"/>
          <w:szCs w:val="28"/>
        </w:rPr>
        <w:t>/20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861D3F" w:rsidRPr="007831C0" w:rsidRDefault="00242B7E" w:rsidP="00861D3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="005A754E">
        <w:rPr>
          <w:rFonts w:asciiTheme="majorHAnsi" w:hAnsiTheme="majorHAnsi"/>
          <w:b/>
          <w:sz w:val="28"/>
          <w:szCs w:val="28"/>
        </w:rPr>
        <w:t>9</w:t>
      </w:r>
      <w:r w:rsidR="00114B57"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 xml:space="preserve">de </w:t>
      </w:r>
      <w:r w:rsidR="00B42DBF">
        <w:rPr>
          <w:rFonts w:asciiTheme="majorHAnsi" w:hAnsiTheme="majorHAnsi"/>
          <w:b/>
          <w:sz w:val="28"/>
          <w:szCs w:val="28"/>
        </w:rPr>
        <w:t>Junho</w:t>
      </w:r>
      <w:r w:rsidR="00B73064"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>de 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2B0F40" w:rsidRPr="006301FF" w:rsidRDefault="002B0F40" w:rsidP="002B0F40">
      <w:pPr>
        <w:ind w:left="4320"/>
        <w:jc w:val="both"/>
        <w:rPr>
          <w:color w:val="000000"/>
        </w:rPr>
      </w:pPr>
      <w:r w:rsidRPr="006301FF">
        <w:rPr>
          <w:color w:val="000000"/>
        </w:rPr>
        <w:t>“Fixa os subsídios dos vereadores e do presidente da Câmara do Município de São Felipe D’Oeste para a Legislatura 20</w:t>
      </w:r>
      <w:r w:rsidR="00EC09AD">
        <w:rPr>
          <w:color w:val="000000"/>
        </w:rPr>
        <w:t>21</w:t>
      </w:r>
      <w:r w:rsidRPr="006301FF">
        <w:rPr>
          <w:color w:val="000000"/>
        </w:rPr>
        <w:t>/202</w:t>
      </w:r>
      <w:r w:rsidR="00EC09AD">
        <w:rPr>
          <w:color w:val="000000"/>
        </w:rPr>
        <w:t>4</w:t>
      </w:r>
      <w:r w:rsidRPr="006301FF">
        <w:rPr>
          <w:color w:val="000000"/>
        </w:rPr>
        <w:t xml:space="preserve"> e dá outras providencias”. </w:t>
      </w:r>
    </w:p>
    <w:p w:rsidR="00242B7E" w:rsidRPr="00540509" w:rsidRDefault="00242B7E" w:rsidP="00242B7E">
      <w:pPr>
        <w:ind w:left="4320"/>
        <w:jc w:val="both"/>
        <w:rPr>
          <w:rFonts w:ascii="Garamond" w:hAnsi="Garamond" w:cs="Courier New"/>
          <w:b/>
          <w:bCs/>
          <w:color w:val="000000"/>
        </w:rPr>
      </w:pPr>
    </w:p>
    <w:p w:rsidR="00242B7E" w:rsidRPr="00540509" w:rsidRDefault="00242B7E" w:rsidP="00242B7E">
      <w:pPr>
        <w:rPr>
          <w:rFonts w:ascii="Garamond" w:hAnsi="Garamond"/>
        </w:rPr>
      </w:pPr>
    </w:p>
    <w:p w:rsidR="00242B7E" w:rsidRPr="007831C0" w:rsidRDefault="00242B7E" w:rsidP="00242B7E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O Presidente da Câmara Municipal de São Felipe D’Oeste-RO; no uso das atribuições que lhes são conferidas por Lei</w:t>
      </w:r>
    </w:p>
    <w:p w:rsidR="00242B7E" w:rsidRPr="007831C0" w:rsidRDefault="00242B7E" w:rsidP="00242B7E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Faz saber que a Câmara Municipal aprovou e ele promulga o seguinte</w:t>
      </w:r>
    </w:p>
    <w:p w:rsidR="00242B7E" w:rsidRPr="00540509" w:rsidRDefault="00242B7E" w:rsidP="00242B7E">
      <w:pPr>
        <w:spacing w:line="360" w:lineRule="auto"/>
        <w:jc w:val="both"/>
        <w:rPr>
          <w:rFonts w:ascii="Garamond" w:hAnsi="Garamond" w:cs="Courier New"/>
          <w:b/>
          <w:bCs/>
          <w:color w:val="000000"/>
        </w:rPr>
      </w:pPr>
    </w:p>
    <w:p w:rsidR="00EC09AD" w:rsidRPr="006301FF" w:rsidRDefault="00EC09AD" w:rsidP="00EC09AD">
      <w:pPr>
        <w:jc w:val="both"/>
      </w:pPr>
      <w:r w:rsidRPr="006301FF">
        <w:t>Art. 1º - Os subsídios mensais dos vereadores da Câmara Municipal de São Felipe D’Oeste-RO; para viger na Sé</w:t>
      </w:r>
      <w:r>
        <w:t xml:space="preserve">tima </w:t>
      </w:r>
      <w:r w:rsidRPr="006301FF">
        <w:t xml:space="preserve"> Legislatura (20</w:t>
      </w:r>
      <w:r>
        <w:t>21</w:t>
      </w:r>
      <w:r w:rsidRPr="006301FF">
        <w:t>/202</w:t>
      </w:r>
      <w:r>
        <w:t>4</w:t>
      </w:r>
      <w:r w:rsidRPr="006301FF">
        <w:t>) fica fixado em R$ 4.006,00 (Quatro mil e seis reais.)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§ 1º - Os subsídios mensais a que se refere o “caput” deste artigo serão devido ao vereador por sessão ordinária que efetivamente comparecer tomando parte nas votações.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§ 2º - O vereador que injustificadamente deixar de comparecer na sessão ordinária terá o subsídio mensal dividido pelo número das sessões ordinárias e descontado da folha de pagamento.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§ 3º -  Não prejudicarão no pagamento dos subsídios a ausência de matéria a ser votada, a não realização da sessão por falta de “quorum”, relativamente aos vereadores presentes e o recesso parlamentar.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Art. 2º - Os subsídios mensais do Presidente da Mesa Diretora da Câmara Municipal de São Felipe D’Oeste-RO; desde que efetivamente no exercício fica fixado em R$ 4.006,00 (Quatro mil e seis reais.)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 xml:space="preserve"> Art. 3º - Os subsídios fixados nesta Lei serão reajustados de conformidade com o estabelecido nos Incisos VI do artigo 29 e X e XI do artigo 37 da Constituição Federal.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Art. 5º - Para os efeitos desta Lei entende-se como Receita Municipal o somatório de todos os ingressos financeiros nos cofres públicos do município; exceto: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I – A receita de contribuição de servidores destinados a constituição de fundos de reservas para o custeio de programas de Previdência e Assistência Social, mantidos pelo município e destinado a seus servidores;</w:t>
      </w:r>
    </w:p>
    <w:p w:rsidR="00EC09AD" w:rsidRPr="006301FF" w:rsidRDefault="00EC09AD" w:rsidP="00EC09AD">
      <w:pPr>
        <w:jc w:val="both"/>
      </w:pPr>
      <w:r w:rsidRPr="006301FF">
        <w:t>II – Operações de Crédito;</w:t>
      </w:r>
    </w:p>
    <w:p w:rsidR="00EC09AD" w:rsidRPr="006301FF" w:rsidRDefault="00EC09AD" w:rsidP="00EC09AD">
      <w:pPr>
        <w:jc w:val="both"/>
      </w:pPr>
      <w:r w:rsidRPr="006301FF">
        <w:t>III – Receita de alienação de bens móveis e imóveis; e</w:t>
      </w:r>
    </w:p>
    <w:p w:rsidR="00EC09AD" w:rsidRPr="006301FF" w:rsidRDefault="00EC09AD" w:rsidP="00EC09AD">
      <w:pPr>
        <w:jc w:val="both"/>
      </w:pPr>
      <w:r w:rsidRPr="006301FF">
        <w:t>IV – Transferências oriundas da União ou Estado através de convênios ou não para a realização de obras ou manutenção de serviços típicos das atividades daquelas esferas de Governo.</w:t>
      </w:r>
    </w:p>
    <w:p w:rsidR="00EC09AD" w:rsidRPr="006301FF" w:rsidRDefault="00EC09AD" w:rsidP="00EC09AD">
      <w:pPr>
        <w:jc w:val="both"/>
      </w:pPr>
    </w:p>
    <w:p w:rsidR="00EC09AD" w:rsidRPr="006301FF" w:rsidRDefault="00EC09AD" w:rsidP="00EC09AD">
      <w:pPr>
        <w:jc w:val="both"/>
      </w:pPr>
      <w:r w:rsidRPr="006301FF">
        <w:t>Art. 6º - Esta Lei entrará em vigor a partir de 01  de janeiro de 20</w:t>
      </w:r>
      <w:r>
        <w:t>21</w:t>
      </w:r>
      <w:r w:rsidRPr="006301FF">
        <w:t xml:space="preserve">. </w:t>
      </w:r>
    </w:p>
    <w:p w:rsidR="00EC09AD" w:rsidRDefault="00EC09AD" w:rsidP="00782702">
      <w:pPr>
        <w:spacing w:line="360" w:lineRule="auto"/>
        <w:jc w:val="right"/>
        <w:rPr>
          <w:rFonts w:ascii="Garamond" w:hAnsi="Garamond" w:cs="Courier New"/>
        </w:rPr>
      </w:pPr>
    </w:p>
    <w:p w:rsidR="00EC09AD" w:rsidRDefault="00EC09AD" w:rsidP="00782702">
      <w:pPr>
        <w:spacing w:line="360" w:lineRule="auto"/>
        <w:jc w:val="right"/>
        <w:rPr>
          <w:rFonts w:ascii="Garamond" w:hAnsi="Garamond" w:cs="Courier New"/>
        </w:rPr>
      </w:pPr>
    </w:p>
    <w:p w:rsidR="00782702" w:rsidRPr="00540509" w:rsidRDefault="00782702" w:rsidP="00782702">
      <w:pPr>
        <w:spacing w:line="360" w:lineRule="auto"/>
        <w:jc w:val="right"/>
        <w:rPr>
          <w:rFonts w:ascii="Garamond" w:hAnsi="Garamond" w:cs="Courier New"/>
        </w:rPr>
      </w:pPr>
      <w:r w:rsidRPr="00540509">
        <w:rPr>
          <w:rFonts w:ascii="Garamond" w:hAnsi="Garamond" w:cs="Courier New"/>
        </w:rPr>
        <w:t xml:space="preserve">São Felipe D’Oeste,  </w:t>
      </w:r>
      <w:r>
        <w:rPr>
          <w:rFonts w:ascii="Garamond" w:hAnsi="Garamond" w:cs="Courier New"/>
        </w:rPr>
        <w:t>2</w:t>
      </w:r>
      <w:r w:rsidR="005A754E">
        <w:rPr>
          <w:rFonts w:ascii="Garamond" w:hAnsi="Garamond" w:cs="Courier New"/>
        </w:rPr>
        <w:t>9</w:t>
      </w:r>
      <w:r w:rsidRPr="00540509">
        <w:rPr>
          <w:rFonts w:ascii="Garamond" w:hAnsi="Garamond" w:cs="Courier New"/>
        </w:rPr>
        <w:t xml:space="preserve"> de junho de 20</w:t>
      </w:r>
      <w:r>
        <w:rPr>
          <w:rFonts w:ascii="Garamond" w:hAnsi="Garamond" w:cs="Courier New"/>
        </w:rPr>
        <w:t>20</w:t>
      </w:r>
      <w:r w:rsidRPr="00540509">
        <w:rPr>
          <w:rFonts w:ascii="Garamond" w:hAnsi="Garamond" w:cs="Courier New"/>
        </w:rPr>
        <w:t>.</w:t>
      </w:r>
    </w:p>
    <w:p w:rsidR="00782702" w:rsidRPr="00540509" w:rsidRDefault="00782702" w:rsidP="00782702">
      <w:pPr>
        <w:spacing w:line="360" w:lineRule="auto"/>
        <w:jc w:val="right"/>
        <w:rPr>
          <w:rFonts w:ascii="Garamond" w:hAnsi="Garamond" w:cs="Courier New"/>
        </w:rPr>
      </w:pPr>
    </w:p>
    <w:p w:rsidR="00782702" w:rsidRPr="00540509" w:rsidRDefault="00782702" w:rsidP="00782702">
      <w:pPr>
        <w:jc w:val="right"/>
        <w:rPr>
          <w:rFonts w:ascii="Garamond" w:hAnsi="Garamond"/>
        </w:rPr>
      </w:pPr>
    </w:p>
    <w:p w:rsidR="00242B7E" w:rsidRDefault="00242B7E" w:rsidP="00242B7E">
      <w:pPr>
        <w:jc w:val="center"/>
        <w:rPr>
          <w:rFonts w:ascii="Garamond" w:hAnsi="Garamond" w:cs="Courier New"/>
          <w:iCs/>
        </w:rPr>
      </w:pPr>
    </w:p>
    <w:p w:rsidR="00782702" w:rsidRPr="00540509" w:rsidRDefault="00782702" w:rsidP="00242B7E">
      <w:pPr>
        <w:jc w:val="center"/>
        <w:rPr>
          <w:rFonts w:ascii="Garamond" w:hAnsi="Garamond" w:cs="Courier New"/>
          <w:iCs/>
        </w:rPr>
      </w:pPr>
    </w:p>
    <w:p w:rsidR="00861D3F" w:rsidRDefault="00861D3F" w:rsidP="00861D3F">
      <w:pPr>
        <w:rPr>
          <w:rFonts w:asciiTheme="majorHAnsi" w:hAnsiTheme="majorHAnsi"/>
          <w:sz w:val="28"/>
          <w:szCs w:val="28"/>
        </w:rPr>
      </w:pPr>
    </w:p>
    <w:p w:rsidR="00EC09AD" w:rsidRPr="00E90BE3" w:rsidRDefault="00EC09AD" w:rsidP="00EC09AD">
      <w:pPr>
        <w:jc w:val="center"/>
        <w:rPr>
          <w:rFonts w:ascii="Garamond" w:hAnsi="Garamond" w:cs="Courier New"/>
          <w:iCs/>
        </w:rPr>
      </w:pPr>
      <w:r w:rsidRPr="00E90BE3">
        <w:rPr>
          <w:rFonts w:ascii="Garamond" w:hAnsi="Garamond" w:cs="Courier New"/>
          <w:iCs/>
        </w:rPr>
        <w:t>Paulo Henrique Ferrari</w:t>
      </w:r>
    </w:p>
    <w:p w:rsidR="00EC09AD" w:rsidRPr="00E90BE3" w:rsidRDefault="00EC09AD" w:rsidP="00EC09AD">
      <w:pPr>
        <w:jc w:val="center"/>
        <w:rPr>
          <w:rFonts w:ascii="Garamond" w:hAnsi="Garamond" w:cs="Courier New"/>
          <w:iCs/>
        </w:rPr>
      </w:pPr>
      <w:r w:rsidRPr="00E90BE3">
        <w:rPr>
          <w:rFonts w:ascii="Garamond" w:hAnsi="Garamond" w:cs="Courier New"/>
          <w:iCs/>
        </w:rPr>
        <w:t>Presidente</w:t>
      </w: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EC09AD" w:rsidP="002B4DE9">
      <w:pPr>
        <w:rPr>
          <w:rFonts w:ascii="Garamond" w:hAnsi="Garamond" w:cs="Courier New"/>
          <w:iCs/>
        </w:rPr>
      </w:pPr>
      <w:r w:rsidRPr="00C2485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40640</wp:posOffset>
                </wp:positionV>
                <wp:extent cx="2066925" cy="1404620"/>
                <wp:effectExtent l="0" t="0" r="28575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852" w:rsidRDefault="00C24852">
                            <w:r>
                              <w:t xml:space="preserve">Aprovada em </w:t>
                            </w:r>
                            <w:r w:rsidR="00065673">
                              <w:t>29/06/2020</w:t>
                            </w:r>
                          </w:p>
                          <w:p w:rsidR="00C24852" w:rsidRDefault="00C24852">
                            <w:r>
                              <w:t xml:space="preserve">Publicada em </w:t>
                            </w:r>
                            <w:r w:rsidR="00065673">
                              <w:t>13/07/2020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7.2pt;margin-top:3.2pt;width:162.7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">
                <v:textbox style="mso-fit-shape-to-text:t">
                  <w:txbxContent>
                    <w:p w:rsidR="00C24852" w:rsidRDefault="00C24852">
                      <w:r>
                        <w:t xml:space="preserve">Aprovada em </w:t>
                      </w:r>
                      <w:r w:rsidR="00065673">
                        <w:t>29/06/2020</w:t>
                      </w:r>
                    </w:p>
                    <w:p w:rsidR="00C24852" w:rsidRDefault="00C24852">
                      <w:r>
                        <w:t xml:space="preserve">Publicada em </w:t>
                      </w:r>
                      <w:r w:rsidR="00065673">
                        <w:t>13/07/2020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0F40" w:rsidRDefault="002B0F40" w:rsidP="002B4DE9">
      <w:pPr>
        <w:rPr>
          <w:rFonts w:ascii="Garamond" w:hAnsi="Garamond" w:cs="Courier New"/>
          <w:iCs/>
        </w:rPr>
      </w:pPr>
    </w:p>
    <w:p w:rsidR="002B4DE9" w:rsidRPr="00540509" w:rsidRDefault="002B4DE9" w:rsidP="002B4DE9">
      <w:pPr>
        <w:rPr>
          <w:rFonts w:ascii="Garamond" w:hAnsi="Garamond" w:cs="Courier New"/>
          <w:iCs/>
        </w:rPr>
      </w:pPr>
    </w:p>
    <w:p w:rsidR="00861D3F" w:rsidRDefault="00861D3F" w:rsidP="00861D3F">
      <w:pPr>
        <w:jc w:val="center"/>
        <w:rPr>
          <w:rFonts w:ascii="Arial" w:hAnsi="Arial" w:cs="Arial"/>
        </w:rPr>
      </w:pPr>
    </w:p>
    <w:sectPr w:rsidR="00861D3F" w:rsidSect="000E28C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BC" w:rsidRDefault="008468BC" w:rsidP="0014217F">
      <w:r>
        <w:separator/>
      </w:r>
    </w:p>
  </w:endnote>
  <w:endnote w:type="continuationSeparator" w:id="0">
    <w:p w:rsidR="008468BC" w:rsidRDefault="008468BC" w:rsidP="001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BC" w:rsidRDefault="008468BC" w:rsidP="0014217F">
      <w:r>
        <w:separator/>
      </w:r>
    </w:p>
  </w:footnote>
  <w:footnote w:type="continuationSeparator" w:id="0">
    <w:p w:rsidR="008468BC" w:rsidRDefault="008468BC" w:rsidP="0014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891785"/>
      <w:docPartObj>
        <w:docPartGallery w:val="Page Numbers (Top of Page)"/>
        <w:docPartUnique/>
      </w:docPartObj>
    </w:sdtPr>
    <w:sdtEndPr/>
    <w:sdtContent>
      <w:p w:rsidR="0014217F" w:rsidRDefault="0014217F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73">
          <w:rPr>
            <w:noProof/>
          </w:rPr>
          <w:t>1</w:t>
        </w:r>
        <w:r>
          <w:fldChar w:fldCharType="end"/>
        </w:r>
      </w:p>
    </w:sdtContent>
  </w:sdt>
  <w:p w:rsidR="0014217F" w:rsidRDefault="001421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49E6"/>
    <w:multiLevelType w:val="hybridMultilevel"/>
    <w:tmpl w:val="557AB6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E"/>
    <w:rsid w:val="00065673"/>
    <w:rsid w:val="000E28C8"/>
    <w:rsid w:val="00114B57"/>
    <w:rsid w:val="0014217F"/>
    <w:rsid w:val="00196A7E"/>
    <w:rsid w:val="00242B7E"/>
    <w:rsid w:val="002A3CC7"/>
    <w:rsid w:val="002B0F40"/>
    <w:rsid w:val="002B33A5"/>
    <w:rsid w:val="002B4DE9"/>
    <w:rsid w:val="003B475E"/>
    <w:rsid w:val="003D36D1"/>
    <w:rsid w:val="004503E7"/>
    <w:rsid w:val="00557B0E"/>
    <w:rsid w:val="005A754E"/>
    <w:rsid w:val="00650D9B"/>
    <w:rsid w:val="00741092"/>
    <w:rsid w:val="00782702"/>
    <w:rsid w:val="007C70A2"/>
    <w:rsid w:val="00800F7A"/>
    <w:rsid w:val="0081257D"/>
    <w:rsid w:val="008468BC"/>
    <w:rsid w:val="00861D3F"/>
    <w:rsid w:val="009B797A"/>
    <w:rsid w:val="00A15D54"/>
    <w:rsid w:val="00B42DBF"/>
    <w:rsid w:val="00B73064"/>
    <w:rsid w:val="00B82716"/>
    <w:rsid w:val="00C24852"/>
    <w:rsid w:val="00CB6689"/>
    <w:rsid w:val="00D12B92"/>
    <w:rsid w:val="00D360FE"/>
    <w:rsid w:val="00DC46DD"/>
    <w:rsid w:val="00EC09AD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ED8E-8FF3-4FCB-8000-13BFD1E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15D54"/>
    <w:rPr>
      <w:strike w:val="0"/>
      <w:dstrike w:val="0"/>
      <w:color w:val="233E70"/>
      <w:u w:val="none"/>
      <w:effect w:val="none"/>
    </w:rPr>
  </w:style>
  <w:style w:type="paragraph" w:styleId="NormalWeb">
    <w:name w:val="Normal (Web)"/>
    <w:basedOn w:val="Normal"/>
    <w:rsid w:val="00861D3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1D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D3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3D36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36D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42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Dispõe sobre autorização para concessão de auxilio alimentação e dá outras providencias.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059/2017</vt:lpstr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059/2017</dc:title>
  <dc:subject>26 de Abril de 2017</dc:subject>
  <dc:creator>CAMARA</dc:creator>
  <cp:keywords/>
  <dc:description/>
  <cp:lastModifiedBy>Câmara Municipal</cp:lastModifiedBy>
  <cp:revision>20</cp:revision>
  <cp:lastPrinted>2020-07-13T13:05:00Z</cp:lastPrinted>
  <dcterms:created xsi:type="dcterms:W3CDTF">2017-02-01T13:06:00Z</dcterms:created>
  <dcterms:modified xsi:type="dcterms:W3CDTF">2020-08-17T13:24:00Z</dcterms:modified>
</cp:coreProperties>
</file>