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3F0F85" w:rsidRDefault="006212B9" w:rsidP="004D7134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F64BD3" w:rsidRPr="003F0F85" w:rsidRDefault="00BF5D58" w:rsidP="004D7134">
      <w:pPr>
        <w:pStyle w:val="Corpodetexto"/>
        <w:rPr>
          <w:rFonts w:asciiTheme="minorHAnsi" w:hAnsiTheme="minorHAnsi"/>
          <w:sz w:val="22"/>
          <w:szCs w:val="22"/>
        </w:rPr>
      </w:pPr>
      <w:r w:rsidRPr="003F0F85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3F0F85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3F0F85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3F0F85">
        <w:rPr>
          <w:rStyle w:val="Forte"/>
          <w:rFonts w:asciiTheme="minorHAnsi" w:hAnsiTheme="minorHAnsi"/>
          <w:sz w:val="22"/>
          <w:szCs w:val="22"/>
        </w:rPr>
        <w:t>7</w:t>
      </w:r>
      <w:r w:rsidR="001166EB" w:rsidRPr="003F0F85">
        <w:rPr>
          <w:rStyle w:val="Forte"/>
          <w:rFonts w:asciiTheme="minorHAnsi" w:hAnsiTheme="minorHAnsi"/>
          <w:sz w:val="22"/>
          <w:szCs w:val="22"/>
        </w:rPr>
        <w:t>7</w:t>
      </w:r>
      <w:r w:rsidR="0082329D" w:rsidRPr="003F0F85">
        <w:rPr>
          <w:rStyle w:val="Forte"/>
          <w:rFonts w:asciiTheme="minorHAnsi" w:hAnsiTheme="minorHAnsi"/>
          <w:sz w:val="22"/>
          <w:szCs w:val="22"/>
        </w:rPr>
        <w:t>9</w:t>
      </w:r>
      <w:r w:rsidRPr="003F0F85">
        <w:rPr>
          <w:rStyle w:val="Forte"/>
          <w:rFonts w:asciiTheme="minorHAnsi" w:hAnsiTheme="minorHAnsi"/>
          <w:sz w:val="22"/>
          <w:szCs w:val="22"/>
        </w:rPr>
        <w:t>/201</w:t>
      </w:r>
      <w:r w:rsidR="00D750B9" w:rsidRPr="003F0F85">
        <w:rPr>
          <w:rStyle w:val="Forte"/>
          <w:rFonts w:asciiTheme="minorHAnsi" w:hAnsiTheme="minorHAnsi"/>
          <w:sz w:val="22"/>
          <w:szCs w:val="22"/>
        </w:rPr>
        <w:t>9</w:t>
      </w:r>
      <w:r w:rsidR="00F221E7" w:rsidRPr="003F0F85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3F0F85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3F0F85">
        <w:rPr>
          <w:rStyle w:val="Forte"/>
          <w:rFonts w:asciiTheme="minorHAnsi" w:hAnsiTheme="minorHAnsi"/>
          <w:b w:val="0"/>
          <w:sz w:val="22"/>
          <w:szCs w:val="22"/>
        </w:rPr>
        <w:t xml:space="preserve">e </w:t>
      </w:r>
      <w:r w:rsidR="0082329D" w:rsidRPr="003F0F85">
        <w:rPr>
          <w:rStyle w:val="Forte"/>
          <w:rFonts w:asciiTheme="minorHAnsi" w:hAnsiTheme="minorHAnsi"/>
          <w:b w:val="0"/>
          <w:sz w:val="22"/>
          <w:szCs w:val="22"/>
        </w:rPr>
        <w:t>06</w:t>
      </w:r>
      <w:r w:rsidRPr="003F0F85">
        <w:rPr>
          <w:rFonts w:asciiTheme="minorHAnsi" w:hAnsiTheme="minorHAnsi"/>
          <w:b/>
          <w:sz w:val="22"/>
          <w:szCs w:val="22"/>
        </w:rPr>
        <w:t xml:space="preserve"> </w:t>
      </w:r>
      <w:r w:rsidRPr="003F0F85">
        <w:rPr>
          <w:rFonts w:asciiTheme="minorHAnsi" w:hAnsiTheme="minorHAnsi"/>
          <w:sz w:val="22"/>
          <w:szCs w:val="22"/>
        </w:rPr>
        <w:t>de</w:t>
      </w:r>
      <w:r w:rsidRPr="003F0F85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82329D" w:rsidRPr="003F0F85">
        <w:rPr>
          <w:rStyle w:val="Forte"/>
          <w:rFonts w:asciiTheme="minorHAnsi" w:hAnsiTheme="minorHAnsi"/>
          <w:sz w:val="22"/>
          <w:szCs w:val="22"/>
        </w:rPr>
        <w:t>setembro</w:t>
      </w:r>
      <w:r w:rsidR="00455880" w:rsidRPr="003F0F85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3F0F85">
        <w:rPr>
          <w:rFonts w:asciiTheme="minorHAnsi" w:hAnsiTheme="minorHAnsi"/>
          <w:sz w:val="22"/>
          <w:szCs w:val="22"/>
        </w:rPr>
        <w:t>de 201</w:t>
      </w:r>
      <w:r w:rsidR="00D750B9" w:rsidRPr="003F0F85">
        <w:rPr>
          <w:rFonts w:asciiTheme="minorHAnsi" w:hAnsiTheme="minorHAnsi"/>
          <w:sz w:val="22"/>
          <w:szCs w:val="22"/>
        </w:rPr>
        <w:t>9</w:t>
      </w:r>
      <w:r w:rsidRPr="003F0F85">
        <w:rPr>
          <w:rFonts w:asciiTheme="minorHAnsi" w:hAnsiTheme="minorHAnsi"/>
          <w:sz w:val="22"/>
          <w:szCs w:val="22"/>
        </w:rPr>
        <w:t>.</w:t>
      </w:r>
    </w:p>
    <w:p w:rsidR="00CD5850" w:rsidRPr="003F0F85" w:rsidRDefault="00CD5850" w:rsidP="004D7134">
      <w:pPr>
        <w:pStyle w:val="Corpodetexto"/>
        <w:rPr>
          <w:rFonts w:asciiTheme="minorHAnsi" w:hAnsiTheme="minorHAnsi"/>
          <w:sz w:val="22"/>
          <w:szCs w:val="22"/>
        </w:rPr>
      </w:pPr>
    </w:p>
    <w:p w:rsidR="003E23B0" w:rsidRPr="003F0F85" w:rsidRDefault="002F454C" w:rsidP="004D7134">
      <w:pPr>
        <w:pStyle w:val="NormalWeb"/>
        <w:ind w:left="4248"/>
        <w:jc w:val="both"/>
        <w:rPr>
          <w:rFonts w:ascii="Calibri" w:eastAsia="Arial Unicode MS" w:hAnsi="Calibri"/>
          <w:sz w:val="22"/>
          <w:szCs w:val="22"/>
        </w:rPr>
      </w:pPr>
      <w:bookmarkStart w:id="0" w:name="_Hlk501083276"/>
      <w:bookmarkStart w:id="1" w:name="_Hlk505850861"/>
      <w:r w:rsidRPr="003F0F85">
        <w:rPr>
          <w:rFonts w:ascii="Calibri" w:eastAsia="Arial Unicode MS" w:hAnsi="Calibri"/>
          <w:sz w:val="22"/>
          <w:szCs w:val="22"/>
        </w:rPr>
        <w:t xml:space="preserve">SÚMULA: </w:t>
      </w:r>
      <w:r w:rsidR="0082329D" w:rsidRPr="003F0F85">
        <w:rPr>
          <w:rFonts w:ascii="Calibri" w:hAnsi="Calibri"/>
          <w:sz w:val="22"/>
          <w:szCs w:val="22"/>
        </w:rPr>
        <w:t>“Altera a Lei 390/2010 que criou o Auxílio Deslocamento para os médicos profissionais efetivos do Município de São Felipe D´Oeste/RO</w:t>
      </w:r>
      <w:r w:rsidR="0082329D" w:rsidRPr="003F0F85">
        <w:rPr>
          <w:rFonts w:ascii="Calibri" w:hAnsi="Calibri"/>
          <w:iCs/>
          <w:sz w:val="22"/>
          <w:szCs w:val="22"/>
        </w:rPr>
        <w:t>”.</w:t>
      </w:r>
      <w:r w:rsidR="0082329D" w:rsidRPr="003F0F85">
        <w:rPr>
          <w:rFonts w:ascii="Calibri" w:eastAsia="Arial Unicode MS" w:hAnsi="Calibri"/>
          <w:sz w:val="22"/>
          <w:szCs w:val="22"/>
        </w:rPr>
        <w:t xml:space="preserve"> </w:t>
      </w:r>
    </w:p>
    <w:bookmarkEnd w:id="0"/>
    <w:bookmarkEnd w:id="1"/>
    <w:p w:rsidR="0004287E" w:rsidRDefault="000B5D66" w:rsidP="003E23B0">
      <w:pPr>
        <w:ind w:firstLine="708"/>
        <w:jc w:val="both"/>
        <w:rPr>
          <w:rFonts w:asciiTheme="minorHAnsi" w:hAnsiTheme="minorHAnsi" w:cs="Courier New"/>
          <w:iCs/>
          <w:sz w:val="22"/>
          <w:szCs w:val="22"/>
        </w:rPr>
      </w:pPr>
      <w:r w:rsidRPr="003F0F85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3F0F85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3F0F85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3F0F85">
        <w:rPr>
          <w:rFonts w:asciiTheme="minorHAnsi" w:hAnsiTheme="minorHAnsi" w:cs="Courier New"/>
          <w:iCs/>
          <w:sz w:val="22"/>
          <w:szCs w:val="22"/>
        </w:rPr>
        <w:t xml:space="preserve"> FAZ SABER, que</w:t>
      </w:r>
      <w:r w:rsidR="009C580B" w:rsidRPr="003F0F85">
        <w:rPr>
          <w:rFonts w:asciiTheme="minorHAnsi" w:hAnsiTheme="minorHAnsi" w:cs="Courier New"/>
          <w:iCs/>
          <w:sz w:val="22"/>
          <w:szCs w:val="22"/>
        </w:rPr>
        <w:t xml:space="preserve"> </w:t>
      </w:r>
      <w:r w:rsidR="00F07FF0" w:rsidRPr="003F0F85">
        <w:rPr>
          <w:rFonts w:asciiTheme="minorHAnsi" w:hAnsiTheme="minorHAnsi" w:cs="Courier New"/>
          <w:iCs/>
          <w:sz w:val="22"/>
          <w:szCs w:val="22"/>
        </w:rPr>
        <w:t xml:space="preserve">a Câmara Municipal aprovou </w:t>
      </w:r>
      <w:r w:rsidR="0004287E" w:rsidRPr="003F0F85">
        <w:rPr>
          <w:rFonts w:asciiTheme="minorHAnsi" w:hAnsiTheme="minorHAnsi" w:cs="Courier New"/>
          <w:iCs/>
          <w:sz w:val="22"/>
          <w:szCs w:val="22"/>
        </w:rPr>
        <w:t xml:space="preserve">e </w:t>
      </w:r>
      <w:r w:rsidR="00C0458D" w:rsidRPr="003F0F85">
        <w:rPr>
          <w:rFonts w:asciiTheme="minorHAnsi" w:hAnsiTheme="minorHAnsi" w:cs="Courier New"/>
          <w:iCs/>
          <w:sz w:val="22"/>
          <w:szCs w:val="22"/>
        </w:rPr>
        <w:t>fica sancionada</w:t>
      </w:r>
      <w:r w:rsidR="00F07FF0" w:rsidRPr="003F0F85">
        <w:rPr>
          <w:rFonts w:asciiTheme="minorHAnsi" w:hAnsiTheme="minorHAnsi" w:cs="Courier New"/>
          <w:iCs/>
          <w:sz w:val="22"/>
          <w:szCs w:val="22"/>
        </w:rPr>
        <w:t xml:space="preserve"> a seguinte:</w:t>
      </w:r>
    </w:p>
    <w:p w:rsidR="003F0F85" w:rsidRDefault="003F0F85" w:rsidP="003E23B0">
      <w:pPr>
        <w:ind w:firstLine="708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3F0F85" w:rsidRPr="003F0F85" w:rsidRDefault="003F0F85" w:rsidP="003E23B0">
      <w:pPr>
        <w:ind w:firstLine="708"/>
        <w:jc w:val="both"/>
        <w:rPr>
          <w:rFonts w:asciiTheme="minorHAnsi" w:hAnsiTheme="minorHAnsi" w:cs="Courier New"/>
          <w:iCs/>
          <w:sz w:val="22"/>
          <w:szCs w:val="22"/>
        </w:rPr>
      </w:pPr>
      <w:r>
        <w:rPr>
          <w:rFonts w:asciiTheme="minorHAnsi" w:hAnsiTheme="minorHAnsi" w:cs="Courier New"/>
          <w:iCs/>
          <w:sz w:val="22"/>
          <w:szCs w:val="22"/>
        </w:rPr>
        <w:t>LEI MUNICIPAL</w:t>
      </w:r>
    </w:p>
    <w:p w:rsidR="002F454C" w:rsidRPr="003F0F85" w:rsidRDefault="002F454C" w:rsidP="004D7134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3F0F85" w:rsidRPr="003F0F85" w:rsidRDefault="003F0F85" w:rsidP="003F0F85">
      <w:pPr>
        <w:ind w:firstLine="709"/>
        <w:jc w:val="both"/>
        <w:rPr>
          <w:rFonts w:ascii="Calibri" w:hAnsi="Calibri"/>
          <w:sz w:val="22"/>
          <w:szCs w:val="22"/>
        </w:rPr>
      </w:pPr>
      <w:bookmarkStart w:id="2" w:name="artigo_1"/>
      <w:r w:rsidRPr="003F0F85">
        <w:rPr>
          <w:rFonts w:ascii="Calibri" w:hAnsi="Calibri"/>
          <w:sz w:val="22"/>
          <w:szCs w:val="22"/>
        </w:rPr>
        <w:t xml:space="preserve">Art. 1º Altera o artigo 2º da Lei Municipal nº 390/2010 estabelecendo para as mesmas condicionantes elencadas no artigo 3º da supracitada legislação o valor de </w:t>
      </w:r>
      <w:r w:rsidRPr="003F0F85">
        <w:rPr>
          <w:rFonts w:ascii="Calibri" w:hAnsi="Calibri"/>
          <w:b/>
          <w:sz w:val="22"/>
          <w:szCs w:val="22"/>
          <w:u w:val="single"/>
        </w:rPr>
        <w:t>R$ 4.000,00 (quatro mil reais)</w:t>
      </w:r>
      <w:r w:rsidRPr="003F0F85">
        <w:rPr>
          <w:rFonts w:ascii="Calibri" w:hAnsi="Calibri"/>
          <w:sz w:val="22"/>
          <w:szCs w:val="22"/>
        </w:rPr>
        <w:t xml:space="preserve"> a título de Auxílio deslocamento.</w:t>
      </w:r>
    </w:p>
    <w:p w:rsidR="003F0F85" w:rsidRPr="003F0F85" w:rsidRDefault="003F0F85" w:rsidP="003F0F85">
      <w:pPr>
        <w:ind w:firstLine="709"/>
        <w:jc w:val="both"/>
        <w:rPr>
          <w:rFonts w:ascii="Calibri" w:hAnsi="Calibri"/>
          <w:sz w:val="22"/>
          <w:szCs w:val="22"/>
        </w:rPr>
      </w:pPr>
    </w:p>
    <w:p w:rsidR="003F0F85" w:rsidRPr="003F0F85" w:rsidRDefault="003F0F85" w:rsidP="003F0F85">
      <w:pPr>
        <w:ind w:firstLine="709"/>
        <w:jc w:val="both"/>
        <w:rPr>
          <w:rFonts w:ascii="Calibri" w:hAnsi="Calibri"/>
          <w:sz w:val="22"/>
          <w:szCs w:val="22"/>
        </w:rPr>
      </w:pPr>
      <w:r w:rsidRPr="003F0F85">
        <w:rPr>
          <w:rFonts w:ascii="Calibri" w:hAnsi="Calibri"/>
          <w:sz w:val="22"/>
          <w:szCs w:val="22"/>
        </w:rPr>
        <w:t>Art. 2º - Fica alterada a redação do artigo 2º da Lei Municipal nº 347/2009, o qual passará a vigorara com a seguinte redação:</w:t>
      </w:r>
    </w:p>
    <w:p w:rsidR="003F0F85" w:rsidRPr="003F0F85" w:rsidRDefault="003F0F85" w:rsidP="003F0F85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3F0F85" w:rsidRPr="003F0F85" w:rsidRDefault="003F0F85" w:rsidP="003F0F85">
      <w:pPr>
        <w:ind w:left="1701"/>
        <w:jc w:val="both"/>
        <w:rPr>
          <w:rFonts w:ascii="Calibri" w:eastAsia="Arial Unicode MS" w:hAnsi="Calibri" w:cs="Calibri"/>
          <w:sz w:val="22"/>
          <w:szCs w:val="22"/>
        </w:rPr>
      </w:pPr>
      <w:r w:rsidRPr="003F0F85">
        <w:rPr>
          <w:rFonts w:ascii="Calibri" w:eastAsia="Arial Unicode MS" w:hAnsi="Calibri" w:cs="Calibri"/>
          <w:sz w:val="22"/>
          <w:szCs w:val="22"/>
        </w:rPr>
        <w:t>Art. 2º. A Gratificação de que trata esta Lei obedecera e incidira ao percentual máximo de 70% (setenta por cento) do vencimento base da categoria de Medico Clinico Geral criado pela Lei Municipal nº. 301/2007 e suas alterações em especial pela Lei Municipal nº 335/2007 do quadro de servidores efetivos do município.</w:t>
      </w:r>
    </w:p>
    <w:p w:rsidR="003F0F85" w:rsidRPr="003F0F85" w:rsidRDefault="003F0F85" w:rsidP="003F0F85">
      <w:pPr>
        <w:ind w:left="1701"/>
        <w:jc w:val="both"/>
        <w:rPr>
          <w:rFonts w:ascii="Calibri" w:eastAsia="Arial Unicode MS" w:hAnsi="Calibri" w:cs="Calibri"/>
          <w:sz w:val="22"/>
          <w:szCs w:val="22"/>
        </w:rPr>
      </w:pPr>
      <w:r w:rsidRPr="003F0F85">
        <w:rPr>
          <w:rFonts w:ascii="Calibri" w:eastAsia="Arial Unicode MS" w:hAnsi="Calibri" w:cs="Calibri"/>
          <w:sz w:val="22"/>
          <w:szCs w:val="22"/>
        </w:rPr>
        <w:t>§ 1º. Para efeito de cálculo da gratificação de produtividade dos servidores cedidos e/ou disponibilizados ao município será obedecido o critério do caput deste artigo.</w:t>
      </w:r>
    </w:p>
    <w:p w:rsidR="003F0F85" w:rsidRPr="003F0F85" w:rsidRDefault="003F0F85" w:rsidP="003F0F85">
      <w:pPr>
        <w:ind w:left="1701"/>
        <w:jc w:val="both"/>
        <w:rPr>
          <w:rFonts w:ascii="Calibri" w:eastAsia="Arial Unicode MS" w:hAnsi="Calibri" w:cs="Calibri"/>
          <w:sz w:val="22"/>
          <w:szCs w:val="22"/>
        </w:rPr>
      </w:pPr>
      <w:r w:rsidRPr="003F0F85">
        <w:rPr>
          <w:rFonts w:ascii="Calibri" w:eastAsia="Arial Unicode MS" w:hAnsi="Calibri" w:cs="Calibri"/>
          <w:sz w:val="22"/>
          <w:szCs w:val="22"/>
        </w:rPr>
        <w:t>§ 2º. Quando o vencimento base do município for menor de forma comprovada que o vencimento base do servidor cedido e/ou disponibilizado prevalecera para todos os efeitos de cálculos o vencimento base do referido servidor cedido e/ou disponibilizado do órgão de origem.</w:t>
      </w:r>
    </w:p>
    <w:p w:rsidR="003F0F85" w:rsidRPr="003F0F85" w:rsidRDefault="003F0F85" w:rsidP="003F0F85">
      <w:pPr>
        <w:ind w:left="1701"/>
        <w:jc w:val="both"/>
        <w:rPr>
          <w:rFonts w:ascii="Calibri" w:eastAsia="Arial Unicode MS" w:hAnsi="Calibri" w:cs="Calibri"/>
          <w:sz w:val="22"/>
          <w:szCs w:val="22"/>
        </w:rPr>
      </w:pPr>
      <w:r w:rsidRPr="003F0F85">
        <w:rPr>
          <w:rFonts w:ascii="Calibri" w:eastAsia="Arial Unicode MS" w:hAnsi="Calibri" w:cs="Calibri"/>
          <w:sz w:val="22"/>
          <w:szCs w:val="22"/>
        </w:rPr>
        <w:t>Art. 2º</w:t>
      </w:r>
      <w:r w:rsidR="00E857C1">
        <w:rPr>
          <w:rFonts w:ascii="Calibri" w:eastAsia="Arial Unicode MS" w:hAnsi="Calibri" w:cs="Calibri"/>
          <w:sz w:val="22"/>
          <w:szCs w:val="22"/>
        </w:rPr>
        <w:t xml:space="preserve"> O salário</w:t>
      </w:r>
      <w:bookmarkStart w:id="3" w:name="_GoBack"/>
      <w:bookmarkEnd w:id="3"/>
      <w:r w:rsidRPr="003F0F85">
        <w:rPr>
          <w:rFonts w:ascii="Calibri" w:eastAsia="Arial Unicode MS" w:hAnsi="Calibri" w:cs="Calibri"/>
          <w:sz w:val="22"/>
          <w:szCs w:val="22"/>
        </w:rPr>
        <w:t xml:space="preserve"> do profissional no órgão, não poderá resultar em valor ulterior que o subsidio do Prefeito Municipal, podendo apesar de concedido em valor ou porcentagem expressa ser reduzida tal que atenda ao disposto deste artigo.</w:t>
      </w:r>
    </w:p>
    <w:p w:rsidR="003F0F85" w:rsidRPr="003F0F85" w:rsidRDefault="003F0F85" w:rsidP="003F0F85">
      <w:pPr>
        <w:ind w:firstLine="709"/>
        <w:jc w:val="both"/>
        <w:rPr>
          <w:rFonts w:ascii="Tw Cen MT" w:eastAsia="Arial Unicode MS" w:hAnsi="Tw Cen MT"/>
          <w:sz w:val="22"/>
          <w:szCs w:val="22"/>
        </w:rPr>
      </w:pPr>
    </w:p>
    <w:p w:rsidR="003F0F85" w:rsidRPr="003F0F85" w:rsidRDefault="003F0F85" w:rsidP="003F0F85">
      <w:pPr>
        <w:pStyle w:val="Corpodetexto"/>
        <w:rPr>
          <w:rFonts w:ascii="Calibri" w:hAnsi="Calibri"/>
          <w:bCs/>
          <w:sz w:val="22"/>
          <w:szCs w:val="22"/>
        </w:rPr>
      </w:pPr>
      <w:r w:rsidRPr="003F0F85">
        <w:rPr>
          <w:rFonts w:ascii="Calibri" w:hAnsi="Calibri"/>
          <w:b/>
          <w:sz w:val="22"/>
          <w:szCs w:val="22"/>
        </w:rPr>
        <w:tab/>
      </w:r>
      <w:r w:rsidRPr="003F0F85">
        <w:rPr>
          <w:rFonts w:ascii="Calibri" w:hAnsi="Calibri"/>
          <w:bCs/>
          <w:sz w:val="22"/>
          <w:szCs w:val="22"/>
        </w:rPr>
        <w:t>Art. 3º -</w:t>
      </w:r>
      <w:r w:rsidRPr="003F0F85">
        <w:rPr>
          <w:rFonts w:ascii="Calibri" w:hAnsi="Calibri"/>
          <w:b/>
          <w:sz w:val="22"/>
          <w:szCs w:val="22"/>
        </w:rPr>
        <w:t xml:space="preserve"> </w:t>
      </w:r>
      <w:r w:rsidRPr="003F0F85">
        <w:rPr>
          <w:rFonts w:ascii="Calibri" w:hAnsi="Calibri"/>
          <w:bCs/>
          <w:sz w:val="22"/>
          <w:szCs w:val="22"/>
        </w:rPr>
        <w:t>Esta Lei entrará em vigor na data de sua publicação, devendo seus efeitos serem retroativos ao dia 01 de setembro de 2019.</w:t>
      </w:r>
    </w:p>
    <w:bookmarkEnd w:id="2"/>
    <w:p w:rsidR="002F454C" w:rsidRPr="003F0F85" w:rsidRDefault="002F454C" w:rsidP="00145FAB">
      <w:pPr>
        <w:pStyle w:val="NormalWeb"/>
        <w:ind w:firstLine="1416"/>
        <w:jc w:val="both"/>
        <w:rPr>
          <w:rFonts w:ascii="Calibri" w:eastAsia="Arial Unicode MS" w:hAnsi="Calibri"/>
          <w:sz w:val="22"/>
          <w:szCs w:val="22"/>
        </w:rPr>
      </w:pPr>
    </w:p>
    <w:p w:rsidR="00E444CD" w:rsidRPr="003F0F85" w:rsidRDefault="00E444CD" w:rsidP="003F0F85">
      <w:pPr>
        <w:ind w:left="4527"/>
        <w:jc w:val="both"/>
        <w:rPr>
          <w:rFonts w:asciiTheme="minorHAnsi" w:eastAsia="Arial Unicode MS" w:hAnsiTheme="minorHAnsi"/>
          <w:sz w:val="22"/>
          <w:szCs w:val="22"/>
        </w:rPr>
      </w:pPr>
      <w:r w:rsidRPr="003F0F85">
        <w:rPr>
          <w:rFonts w:asciiTheme="minorHAnsi" w:eastAsia="Arial Unicode MS" w:hAnsiTheme="minorHAnsi"/>
          <w:sz w:val="22"/>
          <w:szCs w:val="22"/>
        </w:rPr>
        <w:t xml:space="preserve">Gabinete do Prefeito do Município de São Felipe D´Oeste-RO, aos </w:t>
      </w:r>
      <w:r w:rsidR="003F0F85" w:rsidRPr="003F0F85">
        <w:rPr>
          <w:rFonts w:asciiTheme="minorHAnsi" w:eastAsia="Arial Unicode MS" w:hAnsiTheme="minorHAnsi"/>
          <w:sz w:val="22"/>
          <w:szCs w:val="22"/>
        </w:rPr>
        <w:t>seis</w:t>
      </w:r>
      <w:r w:rsidR="002F454C" w:rsidRPr="003F0F85">
        <w:rPr>
          <w:rFonts w:asciiTheme="minorHAnsi" w:eastAsia="Arial Unicode MS" w:hAnsiTheme="minorHAnsi"/>
          <w:sz w:val="22"/>
          <w:szCs w:val="22"/>
        </w:rPr>
        <w:t xml:space="preserve"> </w:t>
      </w:r>
      <w:r w:rsidRPr="003F0F85">
        <w:rPr>
          <w:rFonts w:asciiTheme="minorHAnsi" w:eastAsia="Arial Unicode MS" w:hAnsiTheme="minorHAnsi"/>
          <w:sz w:val="22"/>
          <w:szCs w:val="22"/>
        </w:rPr>
        <w:t xml:space="preserve">dias do Mês de </w:t>
      </w:r>
      <w:r w:rsidR="003F0F85" w:rsidRPr="003F0F85">
        <w:rPr>
          <w:rFonts w:asciiTheme="minorHAnsi" w:eastAsia="Arial Unicode MS" w:hAnsiTheme="minorHAnsi"/>
          <w:sz w:val="22"/>
          <w:szCs w:val="22"/>
        </w:rPr>
        <w:t>setembro</w:t>
      </w:r>
      <w:r w:rsidRPr="003F0F85">
        <w:rPr>
          <w:rFonts w:asciiTheme="minorHAnsi" w:eastAsia="Arial Unicode MS" w:hAnsiTheme="minorHAnsi"/>
          <w:sz w:val="22"/>
          <w:szCs w:val="22"/>
        </w:rPr>
        <w:t xml:space="preserve"> do Ano de Dois Mil e Dezenove.</w:t>
      </w:r>
    </w:p>
    <w:p w:rsidR="00E444CD" w:rsidRPr="003F0F85" w:rsidRDefault="00E444CD" w:rsidP="004D7134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E444CD" w:rsidRPr="003F0F85" w:rsidRDefault="00E444CD" w:rsidP="004D7134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E444CD" w:rsidRPr="003F0F85" w:rsidRDefault="00E444CD" w:rsidP="004D7134">
      <w:pPr>
        <w:pStyle w:val="Ttulo3"/>
        <w:jc w:val="center"/>
        <w:rPr>
          <w:rFonts w:asciiTheme="minorHAnsi" w:hAnsiTheme="minorHAnsi"/>
          <w:sz w:val="22"/>
          <w:szCs w:val="22"/>
        </w:rPr>
      </w:pPr>
      <w:r w:rsidRPr="003F0F85">
        <w:rPr>
          <w:rFonts w:asciiTheme="minorHAnsi" w:hAnsiTheme="minorHAnsi"/>
          <w:sz w:val="22"/>
          <w:szCs w:val="22"/>
        </w:rPr>
        <w:t>Marcicrênio da Silva Ferreira</w:t>
      </w:r>
    </w:p>
    <w:p w:rsidR="003F0F85" w:rsidRDefault="00E444CD" w:rsidP="00145FAB">
      <w:pPr>
        <w:jc w:val="center"/>
        <w:rPr>
          <w:rFonts w:asciiTheme="minorHAnsi" w:hAnsiTheme="minorHAnsi"/>
          <w:sz w:val="22"/>
          <w:szCs w:val="22"/>
        </w:rPr>
      </w:pPr>
      <w:r w:rsidRPr="003F0F85">
        <w:rPr>
          <w:rFonts w:asciiTheme="minorHAnsi" w:hAnsiTheme="minorHAnsi"/>
          <w:sz w:val="22"/>
          <w:szCs w:val="22"/>
        </w:rPr>
        <w:t>Prefeito Municipal</w:t>
      </w:r>
      <w:r w:rsidR="00844208" w:rsidRPr="003F0F85">
        <w:rPr>
          <w:rFonts w:asciiTheme="minorHAnsi" w:hAnsiTheme="minorHAnsi"/>
          <w:sz w:val="22"/>
          <w:szCs w:val="22"/>
        </w:rPr>
        <w:t xml:space="preserve"> </w:t>
      </w:r>
    </w:p>
    <w:p w:rsidR="00E444CD" w:rsidRPr="003F0F85" w:rsidRDefault="00E444CD" w:rsidP="00145FAB">
      <w:pPr>
        <w:jc w:val="center"/>
        <w:rPr>
          <w:rFonts w:asciiTheme="minorHAnsi" w:hAnsiTheme="minorHAnsi"/>
          <w:sz w:val="22"/>
          <w:szCs w:val="22"/>
        </w:rPr>
      </w:pPr>
      <w:r w:rsidRPr="003F0F85">
        <w:rPr>
          <w:rFonts w:asciiTheme="minorHAnsi" w:hAnsiTheme="minorHAnsi"/>
          <w:sz w:val="22"/>
          <w:szCs w:val="22"/>
        </w:rPr>
        <w:t>São Felipe D´Oeste/RO</w:t>
      </w:r>
      <w:r w:rsidR="00145FAB" w:rsidRPr="003F0F85">
        <w:rPr>
          <w:rFonts w:asciiTheme="minorHAnsi" w:hAnsiTheme="minorHAnsi"/>
          <w:sz w:val="22"/>
          <w:szCs w:val="22"/>
        </w:rPr>
        <w:t xml:space="preserve"> </w:t>
      </w:r>
    </w:p>
    <w:sectPr w:rsidR="00E444CD" w:rsidRPr="003F0F85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3"/>
  </w:num>
  <w:num w:numId="5">
    <w:abstractNumId w:val="14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19"/>
  </w:num>
  <w:num w:numId="13">
    <w:abstractNumId w:val="21"/>
  </w:num>
  <w:num w:numId="14">
    <w:abstractNumId w:val="8"/>
  </w:num>
  <w:num w:numId="15">
    <w:abstractNumId w:val="0"/>
  </w:num>
  <w:num w:numId="16">
    <w:abstractNumId w:val="16"/>
  </w:num>
  <w:num w:numId="17">
    <w:abstractNumId w:val="17"/>
  </w:num>
  <w:num w:numId="18">
    <w:abstractNumId w:val="11"/>
  </w:num>
  <w:num w:numId="19">
    <w:abstractNumId w:val="4"/>
  </w:num>
  <w:num w:numId="20">
    <w:abstractNumId w:val="18"/>
  </w:num>
  <w:num w:numId="21">
    <w:abstractNumId w:val="6"/>
  </w:num>
  <w:num w:numId="22">
    <w:abstractNumId w:val="7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D66"/>
    <w:rsid w:val="000D3EAD"/>
    <w:rsid w:val="000E64F3"/>
    <w:rsid w:val="000F022F"/>
    <w:rsid w:val="000F5330"/>
    <w:rsid w:val="00105FBB"/>
    <w:rsid w:val="0011150E"/>
    <w:rsid w:val="001166EB"/>
    <w:rsid w:val="00117B3C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E20B1"/>
    <w:rsid w:val="002E364A"/>
    <w:rsid w:val="002E3DA9"/>
    <w:rsid w:val="002E4711"/>
    <w:rsid w:val="002F454C"/>
    <w:rsid w:val="002F7501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90FB7"/>
    <w:rsid w:val="0039315A"/>
    <w:rsid w:val="003A1DDD"/>
    <w:rsid w:val="003A497F"/>
    <w:rsid w:val="003B6DDF"/>
    <w:rsid w:val="003D03C2"/>
    <w:rsid w:val="003D2934"/>
    <w:rsid w:val="003E2141"/>
    <w:rsid w:val="003E23B0"/>
    <w:rsid w:val="003F0F85"/>
    <w:rsid w:val="00400C80"/>
    <w:rsid w:val="00401CFA"/>
    <w:rsid w:val="004059BF"/>
    <w:rsid w:val="0041423E"/>
    <w:rsid w:val="00433184"/>
    <w:rsid w:val="00440868"/>
    <w:rsid w:val="00455880"/>
    <w:rsid w:val="00461475"/>
    <w:rsid w:val="00466E6F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679F5"/>
    <w:rsid w:val="00574516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C3ACE"/>
    <w:rsid w:val="007D4F07"/>
    <w:rsid w:val="008027AE"/>
    <w:rsid w:val="00803167"/>
    <w:rsid w:val="0081245C"/>
    <w:rsid w:val="00815726"/>
    <w:rsid w:val="0082329D"/>
    <w:rsid w:val="00844208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A01872"/>
    <w:rsid w:val="00A02EA6"/>
    <w:rsid w:val="00A1492B"/>
    <w:rsid w:val="00A3215F"/>
    <w:rsid w:val="00A330E6"/>
    <w:rsid w:val="00A36EB5"/>
    <w:rsid w:val="00A44F4D"/>
    <w:rsid w:val="00A46260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357BA"/>
    <w:rsid w:val="00C707F7"/>
    <w:rsid w:val="00C76AC2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5366"/>
    <w:rsid w:val="00D55772"/>
    <w:rsid w:val="00D61034"/>
    <w:rsid w:val="00D750B9"/>
    <w:rsid w:val="00D8195B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4CD"/>
    <w:rsid w:val="00E44BA1"/>
    <w:rsid w:val="00E4730C"/>
    <w:rsid w:val="00E54319"/>
    <w:rsid w:val="00E62BA9"/>
    <w:rsid w:val="00E65499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50872"/>
    <w:rsid w:val="00F53837"/>
    <w:rsid w:val="00F5699C"/>
    <w:rsid w:val="00F57415"/>
    <w:rsid w:val="00F6249F"/>
    <w:rsid w:val="00F64BD3"/>
    <w:rsid w:val="00F71236"/>
    <w:rsid w:val="00F74D8F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BF75C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4</cp:revision>
  <cp:lastPrinted>2019-09-06T12:10:00Z</cp:lastPrinted>
  <dcterms:created xsi:type="dcterms:W3CDTF">2019-09-06T12:08:00Z</dcterms:created>
  <dcterms:modified xsi:type="dcterms:W3CDTF">2019-09-09T12:08:00Z</dcterms:modified>
</cp:coreProperties>
</file>