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5A" w:rsidRDefault="0030435A" w:rsidP="0030435A">
      <w:pPr>
        <w:jc w:val="center"/>
        <w:rPr>
          <w:rFonts w:ascii="Garamond" w:hAnsi="Garamond" w:cs="Tahoma"/>
          <w:iCs/>
          <w:color w:val="333399"/>
          <w:sz w:val="24"/>
          <w:szCs w:val="24"/>
        </w:rPr>
      </w:pPr>
      <w:r>
        <w:rPr>
          <w:rFonts w:ascii="Garamond" w:hAnsi="Garamond" w:cs="Tahoma"/>
          <w:iCs/>
          <w:noProof/>
          <w:color w:val="333399"/>
          <w:sz w:val="24"/>
          <w:szCs w:val="24"/>
        </w:rPr>
        <w:drawing>
          <wp:inline distT="0" distB="0" distL="0" distR="0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5A" w:rsidRDefault="0030435A" w:rsidP="0030435A">
      <w:pPr>
        <w:jc w:val="center"/>
        <w:rPr>
          <w:rFonts w:ascii="Garamond" w:hAnsi="Garamond" w:cs="Tahoma"/>
          <w:iCs/>
          <w:color w:val="333399"/>
          <w:sz w:val="24"/>
          <w:szCs w:val="24"/>
        </w:rPr>
      </w:pPr>
      <w:r>
        <w:rPr>
          <w:rFonts w:ascii="Garamond" w:hAnsi="Garamond" w:cs="Tahoma"/>
          <w:iCs/>
          <w:color w:val="333399"/>
          <w:sz w:val="24"/>
          <w:szCs w:val="24"/>
        </w:rPr>
        <w:t>ESTADO DE RONDONIA</w:t>
      </w:r>
    </w:p>
    <w:p w:rsidR="0030435A" w:rsidRDefault="0030435A" w:rsidP="0030435A">
      <w:pPr>
        <w:jc w:val="center"/>
        <w:rPr>
          <w:rFonts w:ascii="Garamond" w:hAnsi="Garamond" w:cs="Tahoma"/>
          <w:iCs/>
          <w:color w:val="333399"/>
          <w:sz w:val="24"/>
          <w:szCs w:val="24"/>
        </w:rPr>
      </w:pPr>
      <w:r>
        <w:rPr>
          <w:rFonts w:ascii="Garamond" w:hAnsi="Garamond" w:cs="Tahoma"/>
          <w:iCs/>
          <w:color w:val="333399"/>
          <w:sz w:val="24"/>
          <w:szCs w:val="24"/>
        </w:rPr>
        <w:t>PODER LEGISLATIVO</w:t>
      </w:r>
    </w:p>
    <w:p w:rsidR="0030435A" w:rsidRDefault="0030435A" w:rsidP="0030435A">
      <w:pPr>
        <w:jc w:val="center"/>
        <w:rPr>
          <w:rFonts w:ascii="Garamond" w:hAnsi="Garamond" w:cs="Tahoma"/>
          <w:iCs/>
          <w:color w:val="333399"/>
          <w:sz w:val="24"/>
          <w:szCs w:val="24"/>
        </w:rPr>
      </w:pPr>
      <w:r>
        <w:rPr>
          <w:rFonts w:ascii="Garamond" w:hAnsi="Garamond" w:cs="Tahoma"/>
          <w:iCs/>
          <w:color w:val="333399"/>
          <w:sz w:val="24"/>
          <w:szCs w:val="24"/>
        </w:rPr>
        <w:t>11/01/ 2011</w:t>
      </w:r>
    </w:p>
    <w:p w:rsidR="0030435A" w:rsidRDefault="0030435A" w:rsidP="0030435A">
      <w:pPr>
        <w:jc w:val="center"/>
        <w:rPr>
          <w:rFonts w:ascii="Garamond" w:hAnsi="Garamond" w:cs="Tahoma"/>
          <w:iCs/>
          <w:color w:val="333399"/>
          <w:sz w:val="24"/>
          <w:szCs w:val="24"/>
        </w:rPr>
      </w:pPr>
      <w:r>
        <w:rPr>
          <w:rFonts w:ascii="Garamond" w:hAnsi="Garamond" w:cs="Tahoma"/>
          <w:iCs/>
          <w:color w:val="333399"/>
          <w:sz w:val="24"/>
          <w:szCs w:val="24"/>
        </w:rPr>
        <w:t>Lei nº 413/2011</w:t>
      </w:r>
    </w:p>
    <w:p w:rsidR="0030435A" w:rsidRDefault="0030435A" w:rsidP="0030435A">
      <w:pPr>
        <w:jc w:val="center"/>
        <w:rPr>
          <w:rFonts w:ascii="Garamond" w:hAnsi="Garamond" w:cs="Tahoma"/>
          <w:iCs/>
          <w:color w:val="333399"/>
          <w:sz w:val="24"/>
          <w:szCs w:val="24"/>
        </w:rPr>
      </w:pPr>
      <w:r>
        <w:rPr>
          <w:rFonts w:ascii="Garamond" w:hAnsi="Garamond" w:cs="Tahoma"/>
          <w:iCs/>
          <w:color w:val="333399"/>
          <w:sz w:val="24"/>
          <w:szCs w:val="24"/>
        </w:rPr>
        <w:t>Autoria: Poder Executivo</w:t>
      </w:r>
    </w:p>
    <w:p w:rsidR="0030435A" w:rsidRDefault="0030435A" w:rsidP="0030435A">
      <w:pPr>
        <w:spacing w:line="360" w:lineRule="auto"/>
        <w:jc w:val="right"/>
        <w:rPr>
          <w:rFonts w:ascii="Garamond" w:hAnsi="Garamond" w:cs="Tahoma"/>
          <w:color w:val="333399"/>
          <w:sz w:val="24"/>
          <w:szCs w:val="24"/>
        </w:rPr>
      </w:pPr>
    </w:p>
    <w:p w:rsidR="0030435A" w:rsidRDefault="0030435A" w:rsidP="0030435A">
      <w:pPr>
        <w:autoSpaceDE w:val="0"/>
        <w:autoSpaceDN w:val="0"/>
        <w:adjustRightInd w:val="0"/>
        <w:ind w:left="3969"/>
        <w:jc w:val="both"/>
        <w:rPr>
          <w:rFonts w:ascii="Garamond" w:hAnsi="Garamond" w:cs="Arial"/>
          <w:color w:val="000080"/>
          <w:sz w:val="24"/>
          <w:szCs w:val="24"/>
        </w:rPr>
      </w:pPr>
      <w:r>
        <w:rPr>
          <w:rFonts w:ascii="Garamond" w:hAnsi="Garamond" w:cs="Arial"/>
          <w:color w:val="000080"/>
          <w:sz w:val="24"/>
          <w:szCs w:val="24"/>
        </w:rPr>
        <w:t>“Estabelece a Gratificação especial para o Motorista de ônibus escolar que efetua o transporte na Linha da Fazenda e dá outras providências”</w:t>
      </w:r>
    </w:p>
    <w:p w:rsidR="0030435A" w:rsidRDefault="0030435A" w:rsidP="0030435A">
      <w:pPr>
        <w:autoSpaceDE w:val="0"/>
        <w:autoSpaceDN w:val="0"/>
        <w:adjustRightInd w:val="0"/>
        <w:jc w:val="both"/>
        <w:rPr>
          <w:rFonts w:ascii="Garamond" w:hAnsi="Garamond" w:cs="Arial"/>
          <w:color w:val="000080"/>
          <w:sz w:val="24"/>
          <w:szCs w:val="24"/>
        </w:rPr>
      </w:pPr>
    </w:p>
    <w:p w:rsidR="0030435A" w:rsidRDefault="0030435A" w:rsidP="0030435A">
      <w:pPr>
        <w:jc w:val="both"/>
        <w:rPr>
          <w:rFonts w:ascii="Garamond" w:hAnsi="Garamond" w:cs="Arial"/>
          <w:color w:val="000080"/>
          <w:sz w:val="24"/>
          <w:szCs w:val="24"/>
        </w:rPr>
      </w:pPr>
      <w:r>
        <w:rPr>
          <w:rFonts w:ascii="Garamond" w:hAnsi="Garamond" w:cs="Arial"/>
          <w:color w:val="000080"/>
          <w:sz w:val="24"/>
          <w:szCs w:val="24"/>
        </w:rPr>
        <w:t>O Prefeito do Município de São Felipe no uso das atribuições que lhe são conferidas pela Lei Orgânica Municipal</w:t>
      </w:r>
      <w:proofErr w:type="gramStart"/>
      <w:r>
        <w:rPr>
          <w:rFonts w:ascii="Garamond" w:hAnsi="Garamond" w:cs="Arial"/>
          <w:color w:val="000080"/>
          <w:sz w:val="24"/>
          <w:szCs w:val="24"/>
        </w:rPr>
        <w:t>, faz</w:t>
      </w:r>
      <w:proofErr w:type="gramEnd"/>
      <w:r>
        <w:rPr>
          <w:rFonts w:ascii="Garamond" w:hAnsi="Garamond" w:cs="Arial"/>
          <w:color w:val="000080"/>
          <w:sz w:val="24"/>
          <w:szCs w:val="24"/>
        </w:rPr>
        <w:t xml:space="preserve"> saber </w:t>
      </w:r>
      <w:r>
        <w:rPr>
          <w:rFonts w:ascii="Garamond" w:hAnsi="Garamond" w:cs="Arial"/>
          <w:iCs/>
          <w:color w:val="000080"/>
          <w:sz w:val="24"/>
          <w:szCs w:val="24"/>
        </w:rPr>
        <w:t>que encaminha à Câmara Municipal de São Felipe D’Oeste para apreciação o seguinte Projeto de Lei</w:t>
      </w:r>
      <w:r>
        <w:rPr>
          <w:rFonts w:ascii="Garamond" w:hAnsi="Garamond" w:cs="Arial"/>
          <w:color w:val="000080"/>
          <w:sz w:val="24"/>
          <w:szCs w:val="24"/>
        </w:rPr>
        <w:t>:</w:t>
      </w:r>
    </w:p>
    <w:p w:rsidR="0030435A" w:rsidRDefault="0030435A" w:rsidP="0030435A">
      <w:pPr>
        <w:pStyle w:val="NormalWeb"/>
        <w:jc w:val="both"/>
        <w:rPr>
          <w:rFonts w:ascii="Garamond" w:hAnsi="Garamond" w:cs="Arial"/>
          <w:color w:val="000080"/>
        </w:rPr>
      </w:pPr>
      <w:r>
        <w:rPr>
          <w:rFonts w:ascii="Garamond" w:hAnsi="Garamond" w:cs="Arial"/>
          <w:color w:val="000080"/>
        </w:rPr>
        <w:t xml:space="preserve">Art. 1º. Fica criada nesta data e retroativa ao dia 1º de Outubro de </w:t>
      </w:r>
      <w:smartTag w:uri="urn:schemas-microsoft-com:office:smarttags" w:element="metricconverter">
        <w:smartTagPr>
          <w:attr w:name="ProductID" w:val="2010 a"/>
        </w:smartTagPr>
        <w:r>
          <w:rPr>
            <w:rFonts w:ascii="Garamond" w:hAnsi="Garamond" w:cs="Arial"/>
            <w:color w:val="000080"/>
          </w:rPr>
          <w:t>2010 a</w:t>
        </w:r>
      </w:smartTag>
      <w:r>
        <w:rPr>
          <w:rFonts w:ascii="Garamond" w:hAnsi="Garamond" w:cs="Arial"/>
          <w:color w:val="000080"/>
        </w:rPr>
        <w:t xml:space="preserve"> Gratificação Especial para o motorista de ônibus escolar que efetuar o transporte dos alunos na Linha da Fazenda, incluindo a Linha 55 e Sorocabana;</w:t>
      </w:r>
    </w:p>
    <w:p w:rsidR="0030435A" w:rsidRDefault="0030435A" w:rsidP="0030435A">
      <w:pPr>
        <w:pStyle w:val="NormalWeb"/>
        <w:jc w:val="both"/>
        <w:rPr>
          <w:rFonts w:ascii="Garamond" w:hAnsi="Garamond" w:cs="Arial"/>
          <w:color w:val="000080"/>
        </w:rPr>
      </w:pPr>
      <w:r>
        <w:rPr>
          <w:rFonts w:ascii="Garamond" w:hAnsi="Garamond" w:cs="Arial"/>
          <w:color w:val="000080"/>
        </w:rPr>
        <w:t>Art. 2º. Para fazer jus à mencionada gratificação, o Motorista escolar terá que deixar o ônibus escolar guardado em local seguro e apropriado, ficando sob a responsabilidade do motorista todas as despesas relativas à sua ida e retorno entre a sede do Município de São Felipe d’Oeste e o local onde o veículo escolar ficará alojado;</w:t>
      </w:r>
    </w:p>
    <w:p w:rsidR="0030435A" w:rsidRDefault="0030435A" w:rsidP="0030435A">
      <w:pPr>
        <w:pStyle w:val="NormalWeb"/>
        <w:jc w:val="both"/>
        <w:rPr>
          <w:rFonts w:ascii="Garamond" w:hAnsi="Garamond" w:cs="Arial"/>
          <w:color w:val="000080"/>
        </w:rPr>
      </w:pPr>
      <w:r>
        <w:rPr>
          <w:rFonts w:ascii="Garamond" w:hAnsi="Garamond" w:cs="Arial"/>
          <w:color w:val="000080"/>
        </w:rPr>
        <w:t>Art. 3º. O Veículo escolar virá para a sede do município somente nas ocasiões que necessitar de manutenção e reparos, sempre mediante autorização formal da Secretária de Educação, Cultura e Esportes;</w:t>
      </w:r>
    </w:p>
    <w:p w:rsidR="0030435A" w:rsidRDefault="0030435A" w:rsidP="0030435A">
      <w:pPr>
        <w:pStyle w:val="NormalWeb"/>
        <w:jc w:val="both"/>
        <w:rPr>
          <w:rFonts w:ascii="Garamond" w:hAnsi="Garamond" w:cs="Arial"/>
          <w:color w:val="000080"/>
        </w:rPr>
      </w:pPr>
      <w:r>
        <w:rPr>
          <w:rFonts w:ascii="Garamond" w:hAnsi="Garamond" w:cs="Arial"/>
          <w:color w:val="000080"/>
        </w:rPr>
        <w:t>Art. 4º. O valor da Gratificação Especial para o motorista da Linha da Fazenda será de R$ 280,00 (duzentos e oitenta reais) mensais;</w:t>
      </w:r>
    </w:p>
    <w:p w:rsidR="0030435A" w:rsidRDefault="0030435A" w:rsidP="0030435A">
      <w:pPr>
        <w:pStyle w:val="NormalWeb"/>
        <w:jc w:val="both"/>
        <w:rPr>
          <w:rFonts w:ascii="Garamond" w:hAnsi="Garamond" w:cs="Arial"/>
          <w:color w:val="000080"/>
        </w:rPr>
      </w:pPr>
      <w:r>
        <w:rPr>
          <w:rFonts w:ascii="Garamond" w:hAnsi="Garamond" w:cs="Arial"/>
          <w:color w:val="000080"/>
        </w:rPr>
        <w:t>Art. 5º. Esta Lei entrará em vigência a partir da data de sua publicação.</w:t>
      </w:r>
    </w:p>
    <w:p w:rsidR="0030435A" w:rsidRDefault="0030435A" w:rsidP="0030435A">
      <w:pPr>
        <w:pStyle w:val="NormalWeb"/>
        <w:jc w:val="both"/>
        <w:rPr>
          <w:rFonts w:ascii="Garamond" w:hAnsi="Garamond" w:cs="Arial"/>
          <w:color w:val="000080"/>
        </w:rPr>
      </w:pPr>
      <w:r>
        <w:rPr>
          <w:rFonts w:ascii="Garamond" w:hAnsi="Garamond" w:cs="Arial"/>
          <w:color w:val="000080"/>
        </w:rPr>
        <w:t>Art. 7º. Revogam-se as disposições em contrário.</w:t>
      </w:r>
    </w:p>
    <w:p w:rsidR="008F0CB7" w:rsidRDefault="008F0CB7"/>
    <w:p w:rsidR="0030435A" w:rsidRDefault="0030435A"/>
    <w:p w:rsidR="0030435A" w:rsidRDefault="0030435A" w:rsidP="00ED03F5">
      <w:pPr>
        <w:jc w:val="center"/>
      </w:pPr>
      <w:bookmarkStart w:id="0" w:name="_GoBack"/>
      <w:r>
        <w:t>JOSE LUIZ VIEIRA</w:t>
      </w:r>
    </w:p>
    <w:p w:rsidR="0030435A" w:rsidRDefault="0030435A" w:rsidP="00ED03F5">
      <w:pPr>
        <w:jc w:val="center"/>
      </w:pPr>
      <w:r>
        <w:t>PREFEITO MUNICIPAL</w:t>
      </w:r>
    </w:p>
    <w:bookmarkEnd w:id="0"/>
    <w:p w:rsidR="00ED03F5" w:rsidRDefault="00ED03F5" w:rsidP="00ED03F5">
      <w:pPr>
        <w:jc w:val="center"/>
      </w:pPr>
    </w:p>
    <w:sectPr w:rsidR="00ED0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B9"/>
    <w:rsid w:val="00087BB9"/>
    <w:rsid w:val="0030435A"/>
    <w:rsid w:val="005047ED"/>
    <w:rsid w:val="008F0CB7"/>
    <w:rsid w:val="00E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0435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35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0435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4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35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dcterms:created xsi:type="dcterms:W3CDTF">2015-05-20T19:40:00Z</dcterms:created>
  <dcterms:modified xsi:type="dcterms:W3CDTF">2015-05-20T21:46:00Z</dcterms:modified>
</cp:coreProperties>
</file>