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53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 wp14:anchorId="5A2427C7" wp14:editId="3816E2BF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764D3F">
        <w:rPr>
          <w:rFonts w:ascii="Arial" w:eastAsia="MS Mincho" w:hAnsi="Arial" w:cs="Arial"/>
          <w:sz w:val="22"/>
        </w:rPr>
        <w:t>8</w:t>
      </w:r>
      <w:r w:rsidR="00284B2E">
        <w:rPr>
          <w:rFonts w:ascii="Arial" w:eastAsia="MS Mincho" w:hAnsi="Arial" w:cs="Arial"/>
          <w:sz w:val="22"/>
        </w:rPr>
        <w:t>6</w:t>
      </w:r>
      <w:r>
        <w:rPr>
          <w:rFonts w:ascii="Arial" w:eastAsia="MS Mincho" w:hAnsi="Arial" w:cs="Arial"/>
          <w:sz w:val="22"/>
        </w:rPr>
        <w:t>/2007</w:t>
      </w:r>
    </w:p>
    <w:p w:rsidR="00284B2E" w:rsidRDefault="00284B2E" w:rsidP="00A52A53">
      <w:pPr>
        <w:jc w:val="center"/>
        <w:rPr>
          <w:rFonts w:ascii="Arial" w:eastAsia="MS Mincho" w:hAnsi="Arial" w:cs="Arial"/>
          <w:sz w:val="22"/>
        </w:rPr>
      </w:pPr>
    </w:p>
    <w:p w:rsidR="00284B2E" w:rsidRPr="00284B2E" w:rsidRDefault="00284B2E" w:rsidP="00284B2E">
      <w:pPr>
        <w:ind w:left="4320"/>
        <w:jc w:val="both"/>
        <w:rPr>
          <w:b/>
          <w:bCs/>
          <w:color w:val="000000"/>
        </w:rPr>
      </w:pPr>
      <w:r w:rsidRPr="00284B2E">
        <w:rPr>
          <w:b/>
          <w:bCs/>
          <w:color w:val="000000"/>
        </w:rPr>
        <w:t>Regulamenta a concessão de diárias para o Presidente da Câmara, Vereadores, Secretários do Legislativo e demais servidores públicos subordinados ao Poder Legislativo do Município de São Felipe D’Oeste, fixa valores e dá outras providências.</w:t>
      </w:r>
    </w:p>
    <w:p w:rsidR="00284B2E" w:rsidRPr="00284B2E" w:rsidRDefault="00284B2E" w:rsidP="00284B2E">
      <w:pPr>
        <w:jc w:val="both"/>
        <w:rPr>
          <w:b/>
          <w:bCs/>
          <w:color w:val="000000"/>
        </w:rPr>
      </w:pPr>
    </w:p>
    <w:p w:rsidR="00284B2E" w:rsidRPr="00284B2E" w:rsidRDefault="00284B2E" w:rsidP="00284B2E">
      <w:pPr>
        <w:jc w:val="both"/>
        <w:rPr>
          <w:b/>
          <w:bCs/>
          <w:color w:val="000000"/>
        </w:rPr>
      </w:pPr>
    </w:p>
    <w:p w:rsidR="00284B2E" w:rsidRPr="00284B2E" w:rsidRDefault="00284B2E" w:rsidP="00284B2E">
      <w:pPr>
        <w:ind w:left="4956"/>
        <w:jc w:val="both"/>
        <w:rPr>
          <w:b/>
          <w:bCs/>
          <w:color w:val="000000"/>
        </w:rPr>
      </w:pPr>
    </w:p>
    <w:p w:rsidR="00284B2E" w:rsidRPr="00284B2E" w:rsidRDefault="00284B2E" w:rsidP="00284B2E">
      <w:pPr>
        <w:jc w:val="both"/>
        <w:rPr>
          <w:iCs/>
          <w:color w:val="000000"/>
        </w:rPr>
      </w:pPr>
      <w:r w:rsidRPr="00284B2E">
        <w:rPr>
          <w:color w:val="000000"/>
        </w:rPr>
        <w:t>O Prefeito Municipal de São Felipe do Oeste - Rondônia, Sr. VOLMIR MATT, no uso de suas atribuições legais, faz saber, que a Câmara Municipal de São Felipe do Oeste/RO, aprovou e fica sancionada a seguinte</w:t>
      </w:r>
      <w:r w:rsidRPr="00284B2E">
        <w:rPr>
          <w:iCs/>
          <w:color w:val="000000"/>
        </w:rPr>
        <w:t xml:space="preserve"> </w:t>
      </w:r>
      <w:r w:rsidRPr="00284B2E">
        <w:rPr>
          <w:b/>
          <w:iCs/>
          <w:color w:val="000000"/>
        </w:rPr>
        <w:t>LEI:</w:t>
      </w:r>
    </w:p>
    <w:p w:rsidR="00284B2E" w:rsidRPr="00284B2E" w:rsidRDefault="00284B2E" w:rsidP="00284B2E">
      <w:pPr>
        <w:rPr>
          <w:b/>
          <w:iCs/>
          <w:color w:val="000000"/>
        </w:rPr>
      </w:pPr>
    </w:p>
    <w:p w:rsidR="00284B2E" w:rsidRPr="00284B2E" w:rsidRDefault="00284B2E" w:rsidP="00284B2E">
      <w:pPr>
        <w:rPr>
          <w:b/>
          <w:iCs/>
          <w:color w:val="000000"/>
        </w:rPr>
      </w:pPr>
    </w:p>
    <w:p w:rsidR="00284B2E" w:rsidRPr="00284B2E" w:rsidRDefault="00284B2E" w:rsidP="00284B2E">
      <w:pPr>
        <w:rPr>
          <w:b/>
          <w:iCs/>
          <w:color w:val="000000"/>
        </w:rPr>
      </w:pP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  <w:r w:rsidRPr="00284B2E">
        <w:rPr>
          <w:b/>
          <w:iCs/>
          <w:color w:val="000000"/>
        </w:rPr>
        <w:t>Art. 1º -</w:t>
      </w:r>
      <w:r w:rsidRPr="00284B2E">
        <w:rPr>
          <w:iCs/>
          <w:color w:val="000000"/>
        </w:rPr>
        <w:t xml:space="preserve"> O Poder Legislativo do Município de São Felipe D’Oeste concederá diárias para o Prefeito, Vice-Prefeito, Secretários Municipais e demais servidores que se desloquem, para fora do Município, a serviço da Câmara Municipal de São Felipe D’Oeste, conforme valores e especificações constantes do ANEXO I, que passa a fazer parte integrante da presente Lei.</w:t>
      </w: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  <w:r w:rsidRPr="00284B2E">
        <w:rPr>
          <w:b/>
          <w:iCs/>
          <w:color w:val="000000"/>
        </w:rPr>
        <w:t>Art. 2º - O</w:t>
      </w:r>
      <w:r w:rsidRPr="00284B2E">
        <w:rPr>
          <w:iCs/>
          <w:color w:val="000000"/>
        </w:rPr>
        <w:t xml:space="preserve">s deslocamentos realizados pelo Presidente da Câmara, vereadores, secretários e demais servidores Municipais, com veículos públicos, para os Municípios de Pimenta Bueno, Rolim de Moura, Cacoal, Santa Luzia D’Oeste, Primavera de Rondônia, Alto Alegre do </w:t>
      </w:r>
      <w:proofErr w:type="spellStart"/>
      <w:r w:rsidRPr="00284B2E">
        <w:rPr>
          <w:iCs/>
          <w:color w:val="000000"/>
        </w:rPr>
        <w:t>Parecís</w:t>
      </w:r>
      <w:proofErr w:type="spellEnd"/>
      <w:r w:rsidRPr="00284B2E">
        <w:rPr>
          <w:iCs/>
          <w:color w:val="000000"/>
        </w:rPr>
        <w:t xml:space="preserve">, </w:t>
      </w:r>
      <w:proofErr w:type="spellStart"/>
      <w:r w:rsidRPr="00284B2E">
        <w:rPr>
          <w:iCs/>
          <w:color w:val="000000"/>
        </w:rPr>
        <w:t>Parecís</w:t>
      </w:r>
      <w:proofErr w:type="spellEnd"/>
      <w:r w:rsidRPr="00284B2E">
        <w:rPr>
          <w:iCs/>
          <w:color w:val="000000"/>
        </w:rPr>
        <w:t xml:space="preserve"> e Alta Floresta D’Oeste, Presidente </w:t>
      </w:r>
      <w:proofErr w:type="spellStart"/>
      <w:r w:rsidRPr="00284B2E">
        <w:rPr>
          <w:iCs/>
          <w:color w:val="000000"/>
        </w:rPr>
        <w:t>Médice</w:t>
      </w:r>
      <w:proofErr w:type="spellEnd"/>
      <w:r w:rsidRPr="00284B2E">
        <w:rPr>
          <w:iCs/>
          <w:color w:val="000000"/>
        </w:rPr>
        <w:t xml:space="preserve"> e Ji-paraná, não ensejarão direito a diária, exceto se determinar a necessidade de pernoite.</w:t>
      </w: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  <w:r w:rsidRPr="00284B2E">
        <w:rPr>
          <w:b/>
          <w:iCs/>
          <w:color w:val="000000"/>
        </w:rPr>
        <w:t xml:space="preserve">Art. 3º - </w:t>
      </w:r>
      <w:r w:rsidRPr="00284B2E">
        <w:rPr>
          <w:iCs/>
          <w:color w:val="000000"/>
        </w:rPr>
        <w:t xml:space="preserve">Os valores determinados no anexo I, a esta Lei, cobrirão as despesas com alimentação, estadia, passagens, combustível, </w:t>
      </w:r>
      <w:proofErr w:type="spellStart"/>
      <w:r w:rsidRPr="00284B2E">
        <w:rPr>
          <w:iCs/>
          <w:color w:val="000000"/>
        </w:rPr>
        <w:t>translados</w:t>
      </w:r>
      <w:proofErr w:type="spellEnd"/>
      <w:r w:rsidRPr="00284B2E">
        <w:rPr>
          <w:iCs/>
          <w:color w:val="000000"/>
        </w:rPr>
        <w:t xml:space="preserve"> e demais despesas necessárias para a consecução dos objetivos do deslocamento.</w:t>
      </w: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  <w:r w:rsidRPr="00284B2E">
        <w:rPr>
          <w:b/>
          <w:iCs/>
          <w:color w:val="000000"/>
        </w:rPr>
        <w:t xml:space="preserve">Art. 4º - </w:t>
      </w:r>
      <w:r w:rsidRPr="00284B2E">
        <w:rPr>
          <w:iCs/>
          <w:color w:val="000000"/>
        </w:rPr>
        <w:t xml:space="preserve">O servidor que estiver em deslocamento para fora do Município mediante recebimento de diária prevista nesta Lei, não terá direito a </w:t>
      </w:r>
      <w:r w:rsidRPr="00284B2E">
        <w:rPr>
          <w:iCs/>
          <w:color w:val="000000"/>
        </w:rPr>
        <w:lastRenderedPageBreak/>
        <w:t>percepção de qualquer valor decorrente de horário extraordinário de trabalho, enquanto perdurar o mesmo.</w:t>
      </w: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  <w:r w:rsidRPr="00284B2E">
        <w:rPr>
          <w:b/>
          <w:iCs/>
          <w:color w:val="000000"/>
        </w:rPr>
        <w:t xml:space="preserve">Art. 5º - </w:t>
      </w:r>
      <w:r w:rsidRPr="00284B2E">
        <w:rPr>
          <w:iCs/>
          <w:color w:val="000000"/>
        </w:rPr>
        <w:t>Os ocupantes de cargos abrangidos pela presente Lei, farão jus a diária a partir do horário do seu deslocamento, computados sempre a razão de 24 (vinte e quatro) horas para percepção de uma diária e, se da fração restante resultar menos de 12 (doze) horas, perceberá ½ (meia) diária e se mais de 12 (doze) horas, receberá diária integral.</w:t>
      </w: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  <w:r w:rsidRPr="00284B2E">
        <w:rPr>
          <w:b/>
          <w:iCs/>
          <w:color w:val="000000"/>
        </w:rPr>
        <w:t xml:space="preserve">Art. 6º - </w:t>
      </w:r>
      <w:r w:rsidRPr="00284B2E">
        <w:rPr>
          <w:iCs/>
          <w:color w:val="000000"/>
        </w:rPr>
        <w:t>O servidor que se deslocar para outro Município acompanhado de superior hierárquico, fará jus ao mesmo valor da diária paga a este.</w:t>
      </w: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  <w:r w:rsidRPr="00284B2E">
        <w:rPr>
          <w:b/>
          <w:iCs/>
          <w:color w:val="000000"/>
        </w:rPr>
        <w:t xml:space="preserve">Art. 7º - </w:t>
      </w:r>
      <w:r w:rsidRPr="00284B2E">
        <w:rPr>
          <w:iCs/>
          <w:color w:val="000000"/>
        </w:rPr>
        <w:t>Aos prestadores de serviços serão aplicados os mesmos parâmetros de valores e as normas previstas nesta Lei, aplicáveis aos Secretários Municipais, quando em deslocamento para fora do Município de São Felipe D’Oeste, a serviço da Municipalidade.</w:t>
      </w: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  <w:r w:rsidRPr="00284B2E">
        <w:rPr>
          <w:b/>
          <w:iCs/>
          <w:color w:val="000000"/>
        </w:rPr>
        <w:t xml:space="preserve">Art. 8º - </w:t>
      </w:r>
      <w:r w:rsidRPr="00284B2E">
        <w:rPr>
          <w:iCs/>
          <w:color w:val="000000"/>
        </w:rPr>
        <w:t>O pedido de diárias deverá ocorrer com antecedência ao deslocamento, não fazendo jus a recebimento de qualquer valor correspondente aquele servidor do Poder Executivo que a solicite posteriormente.</w:t>
      </w: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  <w:r w:rsidRPr="00284B2E">
        <w:rPr>
          <w:b/>
          <w:iCs/>
          <w:color w:val="000000"/>
        </w:rPr>
        <w:t xml:space="preserve">Art. 9º - </w:t>
      </w:r>
      <w:r w:rsidRPr="00284B2E">
        <w:rPr>
          <w:iCs/>
          <w:color w:val="000000"/>
        </w:rPr>
        <w:t>O processo de pedido de diária deverá ser encaminhado, pelo Secretário Financeiro, ao Presidente Municipal, contendo justificativa para o deslocamento, previsão de tempo, com horário estimado de saída e de retorno, bem como a forma de tal deslocamento.</w:t>
      </w: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  <w:r w:rsidRPr="00284B2E">
        <w:rPr>
          <w:b/>
          <w:iCs/>
          <w:color w:val="000000"/>
        </w:rPr>
        <w:t xml:space="preserve">§ 1º - </w:t>
      </w:r>
      <w:r w:rsidRPr="00284B2E">
        <w:rPr>
          <w:iCs/>
          <w:color w:val="000000"/>
        </w:rPr>
        <w:t>No caso de deslocamento para participação de cursos, seminários, palestras ou outro evento de interesse da administração pública, deverá ser juntado ao processo o respectivo material descritivo do evento e, em caso de não ser possível, o mesmo deverá ser juntado ao processo, juntamente com o comprovante de participação no evento, após o retorno, em um prazo não superior a 48 (quarenta e oito) horas.</w:t>
      </w:r>
    </w:p>
    <w:p w:rsidR="00284B2E" w:rsidRPr="00284B2E" w:rsidRDefault="00284B2E" w:rsidP="00284B2E">
      <w:pPr>
        <w:spacing w:after="120"/>
        <w:ind w:firstLine="2340"/>
        <w:jc w:val="both"/>
        <w:rPr>
          <w:iCs/>
          <w:color w:val="000000"/>
        </w:rPr>
      </w:pPr>
      <w:r w:rsidRPr="00284B2E">
        <w:rPr>
          <w:b/>
          <w:iCs/>
          <w:color w:val="000000"/>
        </w:rPr>
        <w:t xml:space="preserve">§ 2º - </w:t>
      </w:r>
      <w:r w:rsidRPr="00284B2E">
        <w:rPr>
          <w:iCs/>
          <w:color w:val="000000"/>
        </w:rPr>
        <w:t xml:space="preserve">Somente o Presidente da Câmara poderá autorizar a concessão de diárias.  </w:t>
      </w:r>
    </w:p>
    <w:p w:rsidR="00284B2E" w:rsidRPr="00284B2E" w:rsidRDefault="00284B2E" w:rsidP="00284B2E">
      <w:pPr>
        <w:ind w:firstLine="2623"/>
        <w:jc w:val="both"/>
        <w:rPr>
          <w:b/>
          <w:bCs/>
          <w:color w:val="000000"/>
        </w:rPr>
      </w:pPr>
    </w:p>
    <w:p w:rsidR="00284B2E" w:rsidRPr="00284B2E" w:rsidRDefault="00284B2E" w:rsidP="00284B2E">
      <w:pPr>
        <w:ind w:firstLine="2623"/>
        <w:jc w:val="both"/>
        <w:rPr>
          <w:bCs/>
          <w:color w:val="000000"/>
        </w:rPr>
      </w:pPr>
      <w:r w:rsidRPr="00284B2E">
        <w:rPr>
          <w:b/>
          <w:bCs/>
          <w:color w:val="000000"/>
        </w:rPr>
        <w:t xml:space="preserve">Art. 10 – </w:t>
      </w:r>
      <w:r w:rsidRPr="00284B2E">
        <w:rPr>
          <w:bCs/>
          <w:color w:val="000000"/>
        </w:rPr>
        <w:t>Aquele que tenha recebido diária, nos termos da presente Lei, deverá apresentar os comprovantes dos respectivos deslocamentos para o (s) local (</w:t>
      </w:r>
      <w:proofErr w:type="spellStart"/>
      <w:r w:rsidRPr="00284B2E">
        <w:rPr>
          <w:bCs/>
          <w:color w:val="000000"/>
        </w:rPr>
        <w:t>is</w:t>
      </w:r>
      <w:proofErr w:type="spellEnd"/>
      <w:r w:rsidRPr="00284B2E">
        <w:rPr>
          <w:bCs/>
          <w:color w:val="000000"/>
        </w:rPr>
        <w:t xml:space="preserve">) informado (s) no pedido, em um prazo máximo de cinco dias após o seu retorno, ao Secretário Financeiro.  </w:t>
      </w:r>
    </w:p>
    <w:p w:rsidR="00284B2E" w:rsidRPr="00284B2E" w:rsidRDefault="00284B2E" w:rsidP="00284B2E">
      <w:pPr>
        <w:ind w:firstLine="2623"/>
        <w:jc w:val="both"/>
        <w:rPr>
          <w:bCs/>
          <w:color w:val="000000"/>
        </w:rPr>
      </w:pPr>
    </w:p>
    <w:p w:rsidR="00284B2E" w:rsidRPr="00284B2E" w:rsidRDefault="00284B2E" w:rsidP="00284B2E">
      <w:pPr>
        <w:ind w:firstLine="2623"/>
        <w:jc w:val="both"/>
        <w:rPr>
          <w:bCs/>
          <w:color w:val="000000"/>
        </w:rPr>
      </w:pPr>
      <w:r w:rsidRPr="00284B2E">
        <w:rPr>
          <w:b/>
          <w:bCs/>
          <w:color w:val="000000"/>
        </w:rPr>
        <w:t>§ 1º</w:t>
      </w:r>
      <w:r w:rsidRPr="00284B2E">
        <w:rPr>
          <w:bCs/>
          <w:color w:val="000000"/>
        </w:rPr>
        <w:t xml:space="preserve"> – Caso o servidor não proceda nos moldes do </w:t>
      </w:r>
      <w:r w:rsidRPr="00284B2E">
        <w:rPr>
          <w:bCs/>
          <w:i/>
          <w:color w:val="000000"/>
        </w:rPr>
        <w:t xml:space="preserve">caput </w:t>
      </w:r>
      <w:r w:rsidRPr="00284B2E">
        <w:rPr>
          <w:bCs/>
          <w:color w:val="000000"/>
        </w:rPr>
        <w:t>deste artigo, o Secretário Municipal de Administração e Fazenda notificará por escrito o servidor para que o faça em um prazo máximo de 24 (vinte e quatro) horas.</w:t>
      </w:r>
    </w:p>
    <w:p w:rsidR="00284B2E" w:rsidRPr="00284B2E" w:rsidRDefault="00284B2E" w:rsidP="00284B2E">
      <w:pPr>
        <w:ind w:firstLine="2623"/>
        <w:jc w:val="both"/>
        <w:rPr>
          <w:bCs/>
          <w:color w:val="000000"/>
        </w:rPr>
      </w:pPr>
    </w:p>
    <w:p w:rsidR="00284B2E" w:rsidRPr="00284B2E" w:rsidRDefault="00284B2E" w:rsidP="00284B2E">
      <w:pPr>
        <w:ind w:firstLine="2623"/>
        <w:jc w:val="both"/>
        <w:rPr>
          <w:bCs/>
          <w:color w:val="000000"/>
        </w:rPr>
      </w:pPr>
    </w:p>
    <w:p w:rsidR="00284B2E" w:rsidRPr="00284B2E" w:rsidRDefault="00284B2E" w:rsidP="00284B2E">
      <w:pPr>
        <w:ind w:firstLine="2623"/>
        <w:jc w:val="both"/>
        <w:rPr>
          <w:bCs/>
          <w:color w:val="000000"/>
        </w:rPr>
      </w:pPr>
      <w:r w:rsidRPr="00284B2E">
        <w:rPr>
          <w:bCs/>
          <w:color w:val="000000"/>
        </w:rPr>
        <w:lastRenderedPageBreak/>
        <w:t xml:space="preserve"> </w:t>
      </w:r>
      <w:r w:rsidRPr="00284B2E">
        <w:rPr>
          <w:b/>
          <w:bCs/>
          <w:color w:val="000000"/>
        </w:rPr>
        <w:t xml:space="preserve">§ 2º - </w:t>
      </w:r>
      <w:r w:rsidRPr="00284B2E">
        <w:rPr>
          <w:bCs/>
          <w:color w:val="000000"/>
        </w:rPr>
        <w:t>Não cumprido, finalmente, o prazo previsto no parágrafo anterior, o Secretário Municipal de Administração e Fazenda determinará por escrito, ao Departamento Municipal de Recursos Humanos, o desconto em folha dos valores pagos a título de diária ao referido servidor no seu pagamento seguinte.</w:t>
      </w:r>
    </w:p>
    <w:p w:rsidR="00284B2E" w:rsidRPr="00284B2E" w:rsidRDefault="00284B2E" w:rsidP="00284B2E">
      <w:pPr>
        <w:ind w:firstLine="2623"/>
        <w:jc w:val="both"/>
        <w:rPr>
          <w:bCs/>
          <w:color w:val="000000"/>
        </w:rPr>
      </w:pPr>
    </w:p>
    <w:p w:rsidR="00284B2E" w:rsidRPr="00284B2E" w:rsidRDefault="00284B2E" w:rsidP="00284B2E">
      <w:pPr>
        <w:ind w:firstLine="2340"/>
        <w:jc w:val="both"/>
        <w:rPr>
          <w:bCs/>
          <w:color w:val="000000"/>
        </w:rPr>
      </w:pPr>
      <w:r w:rsidRPr="00284B2E">
        <w:rPr>
          <w:b/>
          <w:bCs/>
          <w:color w:val="000000"/>
        </w:rPr>
        <w:t xml:space="preserve">Art. 12 - </w:t>
      </w:r>
      <w:r w:rsidRPr="00284B2E">
        <w:rPr>
          <w:bCs/>
          <w:color w:val="000000"/>
        </w:rPr>
        <w:t>Os deslocamentos para fora do Estado de Rondônia serão fixados em valor diferenciado daqueles para deslocamentos efetuados no interior do Estado, conforme consta do Anexo I, a presente Lei.</w:t>
      </w:r>
    </w:p>
    <w:p w:rsidR="00284B2E" w:rsidRPr="00284B2E" w:rsidRDefault="00284B2E" w:rsidP="00284B2E">
      <w:pPr>
        <w:ind w:firstLine="2340"/>
        <w:jc w:val="both"/>
        <w:rPr>
          <w:bCs/>
          <w:color w:val="000000"/>
        </w:rPr>
      </w:pPr>
    </w:p>
    <w:p w:rsidR="00284B2E" w:rsidRPr="00284B2E" w:rsidRDefault="00284B2E" w:rsidP="00284B2E">
      <w:pPr>
        <w:ind w:firstLine="2340"/>
        <w:jc w:val="both"/>
        <w:rPr>
          <w:bCs/>
          <w:color w:val="000000"/>
        </w:rPr>
      </w:pPr>
      <w:r w:rsidRPr="00284B2E">
        <w:rPr>
          <w:b/>
          <w:bCs/>
          <w:color w:val="000000"/>
        </w:rPr>
        <w:t xml:space="preserve">Parágrafo Único – </w:t>
      </w:r>
      <w:r w:rsidRPr="00284B2E">
        <w:rPr>
          <w:bCs/>
          <w:color w:val="000000"/>
        </w:rPr>
        <w:t>Os valores previstos para as diárias para deslocamentos para fora do Estado de Rondônia, não serão utilizadas para gastos com passagens ou combustível, sendo tais valores arcados pela Câmara Municipal.</w:t>
      </w:r>
    </w:p>
    <w:p w:rsidR="00284B2E" w:rsidRPr="00284B2E" w:rsidRDefault="00284B2E" w:rsidP="00284B2E">
      <w:pPr>
        <w:jc w:val="both"/>
        <w:rPr>
          <w:b/>
          <w:bCs/>
          <w:color w:val="000000"/>
        </w:rPr>
      </w:pPr>
    </w:p>
    <w:p w:rsidR="00284B2E" w:rsidRPr="00284B2E" w:rsidRDefault="00284B2E" w:rsidP="00284B2E">
      <w:pPr>
        <w:ind w:firstLine="2340"/>
        <w:jc w:val="both"/>
        <w:rPr>
          <w:color w:val="000000"/>
        </w:rPr>
      </w:pPr>
      <w:r w:rsidRPr="00284B2E">
        <w:rPr>
          <w:b/>
          <w:bCs/>
          <w:color w:val="000000"/>
        </w:rPr>
        <w:t>Art. 13</w:t>
      </w:r>
      <w:r w:rsidRPr="00284B2E">
        <w:rPr>
          <w:color w:val="000000"/>
        </w:rPr>
        <w:t xml:space="preserve"> – Os valores constantes do Anexo I, a presente Lei, serão reajustados nos mesmos percentuais e datas dos reajustes concedidos aos servidores públicos Municipais do Poder Executivo. </w:t>
      </w:r>
    </w:p>
    <w:p w:rsidR="00284B2E" w:rsidRPr="00284B2E" w:rsidRDefault="00284B2E" w:rsidP="00284B2E">
      <w:pPr>
        <w:ind w:firstLine="2340"/>
        <w:jc w:val="both"/>
        <w:rPr>
          <w:color w:val="000000"/>
        </w:rPr>
      </w:pPr>
    </w:p>
    <w:p w:rsidR="00284B2E" w:rsidRPr="00284B2E" w:rsidRDefault="00284B2E" w:rsidP="00284B2E">
      <w:pPr>
        <w:ind w:firstLine="2340"/>
        <w:jc w:val="both"/>
        <w:rPr>
          <w:color w:val="000000"/>
        </w:rPr>
      </w:pPr>
      <w:r w:rsidRPr="00284B2E">
        <w:rPr>
          <w:b/>
          <w:color w:val="000000"/>
        </w:rPr>
        <w:t xml:space="preserve">Art. 14 - </w:t>
      </w:r>
      <w:r w:rsidRPr="00284B2E">
        <w:rPr>
          <w:color w:val="000000"/>
        </w:rPr>
        <w:t>Os casos omissos na presente Lei poderão ser regulamentados por Decreto Legislativo.</w:t>
      </w:r>
    </w:p>
    <w:p w:rsidR="00284B2E" w:rsidRPr="00284B2E" w:rsidRDefault="00284B2E" w:rsidP="00284B2E">
      <w:pPr>
        <w:ind w:left="1632" w:firstLine="708"/>
        <w:jc w:val="both"/>
        <w:rPr>
          <w:color w:val="000000"/>
        </w:rPr>
      </w:pPr>
    </w:p>
    <w:p w:rsidR="00284B2E" w:rsidRPr="00284B2E" w:rsidRDefault="00284B2E" w:rsidP="00284B2E">
      <w:pPr>
        <w:ind w:left="1632" w:firstLine="708"/>
        <w:jc w:val="both"/>
        <w:rPr>
          <w:b/>
          <w:bCs/>
          <w:color w:val="000000"/>
        </w:rPr>
      </w:pPr>
      <w:r w:rsidRPr="00284B2E">
        <w:rPr>
          <w:b/>
          <w:color w:val="000000"/>
        </w:rPr>
        <w:t xml:space="preserve">Art. 15 - </w:t>
      </w:r>
      <w:r w:rsidRPr="00284B2E">
        <w:rPr>
          <w:color w:val="000000"/>
        </w:rPr>
        <w:t>Esta Lei entrará em vigor na data da sua publicação.</w:t>
      </w:r>
    </w:p>
    <w:p w:rsidR="00284B2E" w:rsidRPr="00284B2E" w:rsidRDefault="00284B2E" w:rsidP="00284B2E">
      <w:pPr>
        <w:jc w:val="both"/>
        <w:rPr>
          <w:b/>
          <w:bCs/>
          <w:color w:val="000000"/>
        </w:rPr>
      </w:pPr>
    </w:p>
    <w:p w:rsidR="00284B2E" w:rsidRPr="00284B2E" w:rsidRDefault="00284B2E" w:rsidP="00284B2E">
      <w:pPr>
        <w:ind w:firstLine="2340"/>
        <w:jc w:val="both"/>
        <w:rPr>
          <w:color w:val="000000"/>
        </w:rPr>
      </w:pPr>
      <w:r w:rsidRPr="00284B2E">
        <w:rPr>
          <w:b/>
          <w:color w:val="000000"/>
        </w:rPr>
        <w:t>Art. 16</w:t>
      </w:r>
      <w:r w:rsidRPr="00284B2E">
        <w:rPr>
          <w:color w:val="000000"/>
        </w:rPr>
        <w:t xml:space="preserve"> - Revogam-se as disposições em contrário em especial a Lei Municipal nº. 009, de 13 de fevereiro de </w:t>
      </w:r>
      <w:proofErr w:type="gramStart"/>
      <w:r w:rsidRPr="00284B2E">
        <w:rPr>
          <w:color w:val="000000"/>
        </w:rPr>
        <w:t>1997..</w:t>
      </w:r>
      <w:proofErr w:type="gramEnd"/>
    </w:p>
    <w:p w:rsidR="00284B2E" w:rsidRPr="00284B2E" w:rsidRDefault="00284B2E" w:rsidP="00284B2E">
      <w:pPr>
        <w:jc w:val="both"/>
        <w:rPr>
          <w:color w:val="000000"/>
        </w:rPr>
      </w:pPr>
    </w:p>
    <w:p w:rsidR="00284B2E" w:rsidRPr="00284B2E" w:rsidRDefault="00284B2E" w:rsidP="00284B2E">
      <w:pPr>
        <w:jc w:val="both"/>
        <w:rPr>
          <w:color w:val="000000"/>
        </w:rPr>
      </w:pPr>
    </w:p>
    <w:p w:rsidR="00284B2E" w:rsidRPr="00114CAB" w:rsidRDefault="00284B2E" w:rsidP="00284B2E">
      <w:pPr>
        <w:ind w:left="5103"/>
      </w:pPr>
      <w:r w:rsidRPr="00114CAB">
        <w:t xml:space="preserve">Gabinete do Prefeito Municipal de São Felipe D’Oeste, aos </w:t>
      </w:r>
      <w:r>
        <w:t xml:space="preserve">vinte e sete </w:t>
      </w:r>
      <w:r w:rsidRPr="00114CAB">
        <w:t xml:space="preserve">dias do mês de </w:t>
      </w:r>
      <w:r>
        <w:t>abril</w:t>
      </w:r>
      <w:r w:rsidRPr="00114CAB">
        <w:t xml:space="preserve"> do ano de dois mil e sete.</w:t>
      </w:r>
    </w:p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>
      <w:pPr>
        <w:jc w:val="center"/>
      </w:pPr>
      <w:r w:rsidRPr="00114CAB">
        <w:t>VOLMIR MATT</w:t>
      </w:r>
    </w:p>
    <w:p w:rsidR="00284B2E" w:rsidRPr="00114CAB" w:rsidRDefault="00284B2E" w:rsidP="00284B2E">
      <w:pPr>
        <w:jc w:val="center"/>
      </w:pPr>
      <w:r w:rsidRPr="00114CAB">
        <w:t>Prefeito Municipal</w:t>
      </w:r>
    </w:p>
    <w:p w:rsidR="00284B2E" w:rsidRPr="00114CAB" w:rsidRDefault="00284B2E" w:rsidP="00284B2E"/>
    <w:p w:rsidR="00284B2E" w:rsidRPr="00284B2E" w:rsidRDefault="00284B2E" w:rsidP="00284B2E">
      <w:pPr>
        <w:ind w:left="4140"/>
        <w:jc w:val="both"/>
        <w:rPr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rPr>
          <w:b/>
          <w:color w:val="000000"/>
        </w:rPr>
      </w:pPr>
    </w:p>
    <w:p w:rsidR="00284B2E" w:rsidRPr="00284B2E" w:rsidRDefault="00284B2E" w:rsidP="00284B2E">
      <w:pPr>
        <w:rPr>
          <w:b/>
          <w:color w:val="000000"/>
        </w:rPr>
      </w:pPr>
    </w:p>
    <w:p w:rsidR="00284B2E" w:rsidRPr="00284B2E" w:rsidRDefault="00284B2E" w:rsidP="00284B2E">
      <w:pPr>
        <w:rPr>
          <w:b/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  <w:sz w:val="28"/>
          <w:szCs w:val="28"/>
          <w:u w:val="single"/>
        </w:rPr>
      </w:pPr>
      <w:r w:rsidRPr="00284B2E">
        <w:rPr>
          <w:b/>
          <w:color w:val="000000"/>
          <w:sz w:val="28"/>
          <w:szCs w:val="28"/>
          <w:u w:val="single"/>
        </w:rPr>
        <w:t xml:space="preserve">ANEXO I </w:t>
      </w:r>
    </w:p>
    <w:p w:rsidR="00284B2E" w:rsidRPr="00284B2E" w:rsidRDefault="00284B2E" w:rsidP="00284B2E">
      <w:pPr>
        <w:jc w:val="center"/>
        <w:rPr>
          <w:color w:val="000000"/>
        </w:rPr>
      </w:pPr>
    </w:p>
    <w:p w:rsidR="00284B2E" w:rsidRPr="00284B2E" w:rsidRDefault="00284B2E" w:rsidP="00284B2E">
      <w:pPr>
        <w:jc w:val="center"/>
        <w:rPr>
          <w:color w:val="000000"/>
        </w:rPr>
      </w:pPr>
    </w:p>
    <w:p w:rsidR="00284B2E" w:rsidRPr="00284B2E" w:rsidRDefault="00284B2E" w:rsidP="00284B2E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2"/>
        <w:gridCol w:w="4338"/>
      </w:tblGrid>
      <w:tr w:rsidR="00284B2E" w:rsidRPr="00284B2E" w:rsidTr="002C0923">
        <w:tc>
          <w:tcPr>
            <w:tcW w:w="959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84B2E" w:rsidRPr="00284B2E" w:rsidRDefault="00284B2E" w:rsidP="00284B2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84B2E" w:rsidRPr="00284B2E" w:rsidRDefault="00284B2E" w:rsidP="00284B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84B2E">
              <w:rPr>
                <w:b/>
                <w:color w:val="000000"/>
                <w:sz w:val="28"/>
                <w:szCs w:val="28"/>
              </w:rPr>
              <w:t>TABELA DE VALORES DE DIÁRIAS POR DESLOCAMENTO PARA DENTRO DO ESTADO DE RONDÔNIA</w:t>
            </w:r>
          </w:p>
          <w:p w:rsidR="00284B2E" w:rsidRPr="00284B2E" w:rsidRDefault="00284B2E" w:rsidP="00284B2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84B2E" w:rsidRPr="00284B2E" w:rsidTr="002C0923">
        <w:tc>
          <w:tcPr>
            <w:tcW w:w="4799" w:type="dxa"/>
            <w:shd w:val="clear" w:color="auto" w:fill="F3F3F3"/>
          </w:tcPr>
          <w:p w:rsidR="00284B2E" w:rsidRPr="00284B2E" w:rsidRDefault="00284B2E" w:rsidP="00284B2E">
            <w:pPr>
              <w:jc w:val="center"/>
              <w:rPr>
                <w:b/>
                <w:color w:val="000000"/>
              </w:rPr>
            </w:pPr>
            <w:r w:rsidRPr="00284B2E">
              <w:rPr>
                <w:b/>
                <w:color w:val="000000"/>
              </w:rPr>
              <w:lastRenderedPageBreak/>
              <w:t>CARGO</w:t>
            </w:r>
          </w:p>
        </w:tc>
        <w:tc>
          <w:tcPr>
            <w:tcW w:w="4800" w:type="dxa"/>
            <w:shd w:val="clear" w:color="auto" w:fill="F3F3F3"/>
          </w:tcPr>
          <w:p w:rsidR="00284B2E" w:rsidRPr="00284B2E" w:rsidRDefault="00284B2E" w:rsidP="00284B2E">
            <w:pPr>
              <w:jc w:val="center"/>
              <w:rPr>
                <w:b/>
                <w:color w:val="000000"/>
              </w:rPr>
            </w:pPr>
            <w:r w:rsidRPr="00284B2E">
              <w:rPr>
                <w:b/>
                <w:color w:val="000000"/>
              </w:rPr>
              <w:t>VALOR DA DIÁRIA</w:t>
            </w:r>
          </w:p>
        </w:tc>
      </w:tr>
      <w:tr w:rsidR="00284B2E" w:rsidRPr="00284B2E" w:rsidTr="002C0923">
        <w:tc>
          <w:tcPr>
            <w:tcW w:w="4799" w:type="dxa"/>
            <w:shd w:val="clear" w:color="auto" w:fill="auto"/>
          </w:tcPr>
          <w:p w:rsidR="00284B2E" w:rsidRPr="00284B2E" w:rsidRDefault="00284B2E" w:rsidP="00284B2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84B2E">
              <w:rPr>
                <w:b/>
                <w:color w:val="000000"/>
                <w:sz w:val="28"/>
                <w:szCs w:val="28"/>
              </w:rPr>
              <w:t>Presidente da Câmara</w:t>
            </w:r>
          </w:p>
        </w:tc>
        <w:tc>
          <w:tcPr>
            <w:tcW w:w="4800" w:type="dxa"/>
            <w:shd w:val="clear" w:color="auto" w:fill="auto"/>
          </w:tcPr>
          <w:p w:rsidR="00284B2E" w:rsidRPr="00284B2E" w:rsidRDefault="00284B2E" w:rsidP="00284B2E">
            <w:pPr>
              <w:jc w:val="both"/>
              <w:rPr>
                <w:color w:val="000000"/>
                <w:sz w:val="28"/>
                <w:szCs w:val="28"/>
              </w:rPr>
            </w:pPr>
            <w:r w:rsidRPr="00284B2E">
              <w:rPr>
                <w:color w:val="000000"/>
                <w:sz w:val="28"/>
                <w:szCs w:val="28"/>
              </w:rPr>
              <w:t>R$ 300,00</w:t>
            </w:r>
          </w:p>
        </w:tc>
      </w:tr>
      <w:tr w:rsidR="00284B2E" w:rsidRPr="00284B2E" w:rsidTr="002C0923">
        <w:tc>
          <w:tcPr>
            <w:tcW w:w="4799" w:type="dxa"/>
            <w:shd w:val="clear" w:color="auto" w:fill="auto"/>
          </w:tcPr>
          <w:p w:rsidR="00284B2E" w:rsidRPr="00284B2E" w:rsidRDefault="00284B2E" w:rsidP="00284B2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84B2E">
              <w:rPr>
                <w:b/>
                <w:color w:val="000000"/>
                <w:sz w:val="28"/>
                <w:szCs w:val="28"/>
              </w:rPr>
              <w:t>Vereadores</w:t>
            </w:r>
          </w:p>
        </w:tc>
        <w:tc>
          <w:tcPr>
            <w:tcW w:w="4800" w:type="dxa"/>
            <w:shd w:val="clear" w:color="auto" w:fill="auto"/>
          </w:tcPr>
          <w:p w:rsidR="00284B2E" w:rsidRPr="00284B2E" w:rsidRDefault="00284B2E" w:rsidP="00284B2E">
            <w:pPr>
              <w:jc w:val="both"/>
              <w:rPr>
                <w:color w:val="000000"/>
                <w:sz w:val="28"/>
                <w:szCs w:val="28"/>
              </w:rPr>
            </w:pPr>
            <w:r w:rsidRPr="00284B2E">
              <w:rPr>
                <w:color w:val="000000"/>
                <w:sz w:val="28"/>
                <w:szCs w:val="28"/>
              </w:rPr>
              <w:t>R$ 250,00</w:t>
            </w:r>
          </w:p>
        </w:tc>
      </w:tr>
      <w:tr w:rsidR="00284B2E" w:rsidRPr="00284B2E" w:rsidTr="002C0923">
        <w:tc>
          <w:tcPr>
            <w:tcW w:w="4799" w:type="dxa"/>
            <w:shd w:val="clear" w:color="auto" w:fill="auto"/>
          </w:tcPr>
          <w:p w:rsidR="00284B2E" w:rsidRPr="00284B2E" w:rsidRDefault="00284B2E" w:rsidP="00284B2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84B2E">
              <w:rPr>
                <w:b/>
                <w:color w:val="000000"/>
                <w:sz w:val="28"/>
                <w:szCs w:val="28"/>
              </w:rPr>
              <w:t xml:space="preserve">Secretários </w:t>
            </w:r>
          </w:p>
        </w:tc>
        <w:tc>
          <w:tcPr>
            <w:tcW w:w="4800" w:type="dxa"/>
            <w:shd w:val="clear" w:color="auto" w:fill="auto"/>
          </w:tcPr>
          <w:p w:rsidR="00284B2E" w:rsidRPr="00284B2E" w:rsidRDefault="00284B2E" w:rsidP="00284B2E">
            <w:pPr>
              <w:jc w:val="both"/>
              <w:rPr>
                <w:color w:val="000000"/>
                <w:sz w:val="28"/>
                <w:szCs w:val="28"/>
              </w:rPr>
            </w:pPr>
            <w:r w:rsidRPr="00284B2E">
              <w:rPr>
                <w:color w:val="000000"/>
                <w:sz w:val="28"/>
                <w:szCs w:val="28"/>
              </w:rPr>
              <w:t>R$ 200,00</w:t>
            </w:r>
          </w:p>
        </w:tc>
      </w:tr>
      <w:tr w:rsidR="00284B2E" w:rsidRPr="00284B2E" w:rsidTr="002C0923">
        <w:tc>
          <w:tcPr>
            <w:tcW w:w="4799" w:type="dxa"/>
            <w:tcBorders>
              <w:bottom w:val="single" w:sz="4" w:space="0" w:color="auto"/>
            </w:tcBorders>
            <w:shd w:val="clear" w:color="auto" w:fill="auto"/>
          </w:tcPr>
          <w:p w:rsidR="00284B2E" w:rsidRPr="00284B2E" w:rsidRDefault="00284B2E" w:rsidP="00284B2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84B2E">
              <w:rPr>
                <w:b/>
                <w:color w:val="000000"/>
                <w:sz w:val="28"/>
                <w:szCs w:val="28"/>
              </w:rPr>
              <w:t>Demais Servidores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auto"/>
          </w:tcPr>
          <w:p w:rsidR="00284B2E" w:rsidRPr="00284B2E" w:rsidRDefault="00284B2E" w:rsidP="00284B2E">
            <w:pPr>
              <w:jc w:val="both"/>
              <w:rPr>
                <w:color w:val="000000"/>
                <w:sz w:val="28"/>
                <w:szCs w:val="28"/>
              </w:rPr>
            </w:pPr>
            <w:r w:rsidRPr="00284B2E">
              <w:rPr>
                <w:color w:val="000000"/>
                <w:sz w:val="28"/>
                <w:szCs w:val="28"/>
              </w:rPr>
              <w:t>R$ 150,00</w:t>
            </w:r>
          </w:p>
        </w:tc>
      </w:tr>
      <w:tr w:rsidR="00284B2E" w:rsidRPr="00284B2E" w:rsidTr="002C0923">
        <w:tc>
          <w:tcPr>
            <w:tcW w:w="959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84B2E" w:rsidRPr="00284B2E" w:rsidRDefault="00284B2E" w:rsidP="00284B2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84B2E" w:rsidRPr="00284B2E" w:rsidRDefault="00284B2E" w:rsidP="00284B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84B2E">
              <w:rPr>
                <w:b/>
                <w:color w:val="000000"/>
                <w:sz w:val="28"/>
                <w:szCs w:val="28"/>
              </w:rPr>
              <w:t>TABELA DE VALORES DE DIÁRIAS POR DESLOCAMENTO PARA FORA DO ESTADO DE RONDÔNIA</w:t>
            </w:r>
          </w:p>
          <w:p w:rsidR="00284B2E" w:rsidRPr="00284B2E" w:rsidRDefault="00284B2E" w:rsidP="00284B2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84B2E" w:rsidRPr="00284B2E" w:rsidTr="002C0923">
        <w:tc>
          <w:tcPr>
            <w:tcW w:w="4799" w:type="dxa"/>
            <w:shd w:val="clear" w:color="auto" w:fill="F3F3F3"/>
          </w:tcPr>
          <w:p w:rsidR="00284B2E" w:rsidRPr="00284B2E" w:rsidRDefault="00284B2E" w:rsidP="00284B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84B2E">
              <w:rPr>
                <w:b/>
                <w:color w:val="000000"/>
                <w:sz w:val="28"/>
                <w:szCs w:val="28"/>
              </w:rPr>
              <w:t>CARGO</w:t>
            </w:r>
          </w:p>
        </w:tc>
        <w:tc>
          <w:tcPr>
            <w:tcW w:w="4800" w:type="dxa"/>
            <w:shd w:val="clear" w:color="auto" w:fill="F3F3F3"/>
          </w:tcPr>
          <w:p w:rsidR="00284B2E" w:rsidRPr="00284B2E" w:rsidRDefault="00284B2E" w:rsidP="00284B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84B2E">
              <w:rPr>
                <w:b/>
                <w:color w:val="000000"/>
                <w:sz w:val="28"/>
                <w:szCs w:val="28"/>
              </w:rPr>
              <w:t>VALOR DA DIÁRIA</w:t>
            </w:r>
          </w:p>
        </w:tc>
      </w:tr>
      <w:tr w:rsidR="00284B2E" w:rsidRPr="00284B2E" w:rsidTr="002C0923">
        <w:tc>
          <w:tcPr>
            <w:tcW w:w="4799" w:type="dxa"/>
            <w:shd w:val="clear" w:color="auto" w:fill="auto"/>
          </w:tcPr>
          <w:p w:rsidR="00284B2E" w:rsidRPr="00284B2E" w:rsidRDefault="00284B2E" w:rsidP="00284B2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84B2E">
              <w:rPr>
                <w:b/>
                <w:color w:val="000000"/>
                <w:sz w:val="28"/>
                <w:szCs w:val="28"/>
              </w:rPr>
              <w:t>Presidente da Câmara</w:t>
            </w:r>
          </w:p>
        </w:tc>
        <w:tc>
          <w:tcPr>
            <w:tcW w:w="4800" w:type="dxa"/>
            <w:shd w:val="clear" w:color="auto" w:fill="auto"/>
          </w:tcPr>
          <w:p w:rsidR="00284B2E" w:rsidRPr="00284B2E" w:rsidRDefault="00284B2E" w:rsidP="00284B2E">
            <w:pPr>
              <w:jc w:val="both"/>
              <w:rPr>
                <w:color w:val="000000"/>
                <w:sz w:val="28"/>
                <w:szCs w:val="28"/>
              </w:rPr>
            </w:pPr>
            <w:r w:rsidRPr="00284B2E">
              <w:rPr>
                <w:color w:val="000000"/>
                <w:sz w:val="28"/>
                <w:szCs w:val="28"/>
              </w:rPr>
              <w:t>R$ 400,00</w:t>
            </w:r>
          </w:p>
        </w:tc>
      </w:tr>
      <w:tr w:rsidR="00284B2E" w:rsidRPr="00284B2E" w:rsidTr="002C0923">
        <w:tc>
          <w:tcPr>
            <w:tcW w:w="4799" w:type="dxa"/>
            <w:shd w:val="clear" w:color="auto" w:fill="auto"/>
          </w:tcPr>
          <w:p w:rsidR="00284B2E" w:rsidRPr="00284B2E" w:rsidRDefault="00284B2E" w:rsidP="00284B2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84B2E">
              <w:rPr>
                <w:b/>
                <w:color w:val="000000"/>
                <w:sz w:val="28"/>
                <w:szCs w:val="28"/>
              </w:rPr>
              <w:t>Vereadores</w:t>
            </w:r>
          </w:p>
        </w:tc>
        <w:tc>
          <w:tcPr>
            <w:tcW w:w="4800" w:type="dxa"/>
            <w:shd w:val="clear" w:color="auto" w:fill="auto"/>
          </w:tcPr>
          <w:p w:rsidR="00284B2E" w:rsidRPr="00284B2E" w:rsidRDefault="00284B2E" w:rsidP="00284B2E">
            <w:pPr>
              <w:jc w:val="both"/>
              <w:rPr>
                <w:color w:val="000000"/>
                <w:sz w:val="28"/>
                <w:szCs w:val="28"/>
              </w:rPr>
            </w:pPr>
            <w:r w:rsidRPr="00284B2E">
              <w:rPr>
                <w:color w:val="000000"/>
                <w:sz w:val="28"/>
                <w:szCs w:val="28"/>
              </w:rPr>
              <w:t>R$ 350,00</w:t>
            </w:r>
          </w:p>
        </w:tc>
      </w:tr>
      <w:tr w:rsidR="00284B2E" w:rsidRPr="00284B2E" w:rsidTr="002C0923">
        <w:tc>
          <w:tcPr>
            <w:tcW w:w="4799" w:type="dxa"/>
            <w:shd w:val="clear" w:color="auto" w:fill="auto"/>
          </w:tcPr>
          <w:p w:rsidR="00284B2E" w:rsidRPr="00284B2E" w:rsidRDefault="00284B2E" w:rsidP="00284B2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84B2E">
              <w:rPr>
                <w:b/>
                <w:color w:val="000000"/>
                <w:sz w:val="28"/>
                <w:szCs w:val="28"/>
              </w:rPr>
              <w:t xml:space="preserve">Secretários </w:t>
            </w:r>
          </w:p>
        </w:tc>
        <w:tc>
          <w:tcPr>
            <w:tcW w:w="4800" w:type="dxa"/>
            <w:shd w:val="clear" w:color="auto" w:fill="auto"/>
          </w:tcPr>
          <w:p w:rsidR="00284B2E" w:rsidRPr="00284B2E" w:rsidRDefault="00284B2E" w:rsidP="00284B2E">
            <w:pPr>
              <w:jc w:val="both"/>
              <w:rPr>
                <w:color w:val="000000"/>
                <w:sz w:val="28"/>
                <w:szCs w:val="28"/>
              </w:rPr>
            </w:pPr>
            <w:r w:rsidRPr="00284B2E">
              <w:rPr>
                <w:color w:val="000000"/>
                <w:sz w:val="28"/>
                <w:szCs w:val="28"/>
              </w:rPr>
              <w:t>R$ 300,00</w:t>
            </w:r>
          </w:p>
        </w:tc>
      </w:tr>
      <w:tr w:rsidR="00284B2E" w:rsidRPr="00284B2E" w:rsidTr="002C0923">
        <w:tc>
          <w:tcPr>
            <w:tcW w:w="4799" w:type="dxa"/>
            <w:shd w:val="clear" w:color="auto" w:fill="auto"/>
          </w:tcPr>
          <w:p w:rsidR="00284B2E" w:rsidRPr="00284B2E" w:rsidRDefault="00284B2E" w:rsidP="00284B2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84B2E">
              <w:rPr>
                <w:b/>
                <w:color w:val="000000"/>
                <w:sz w:val="28"/>
                <w:szCs w:val="28"/>
              </w:rPr>
              <w:t>Demais Servidores</w:t>
            </w:r>
          </w:p>
        </w:tc>
        <w:tc>
          <w:tcPr>
            <w:tcW w:w="4800" w:type="dxa"/>
            <w:shd w:val="clear" w:color="auto" w:fill="auto"/>
          </w:tcPr>
          <w:p w:rsidR="00284B2E" w:rsidRPr="00284B2E" w:rsidRDefault="00284B2E" w:rsidP="00284B2E">
            <w:pPr>
              <w:jc w:val="both"/>
              <w:rPr>
                <w:color w:val="000000"/>
                <w:sz w:val="28"/>
                <w:szCs w:val="28"/>
              </w:rPr>
            </w:pPr>
            <w:r w:rsidRPr="00284B2E">
              <w:rPr>
                <w:color w:val="000000"/>
                <w:sz w:val="28"/>
                <w:szCs w:val="28"/>
              </w:rPr>
              <w:t>R$ 250,00</w:t>
            </w:r>
          </w:p>
        </w:tc>
      </w:tr>
    </w:tbl>
    <w:p w:rsidR="00284B2E" w:rsidRPr="00284B2E" w:rsidRDefault="00284B2E" w:rsidP="00284B2E">
      <w:pPr>
        <w:jc w:val="center"/>
        <w:rPr>
          <w:color w:val="000000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  <w:bookmarkStart w:id="0" w:name="_GoBack"/>
      <w:bookmarkEnd w:id="0"/>
    </w:p>
    <w:p w:rsidR="00A52A53" w:rsidRPr="006B4E6C" w:rsidRDefault="00A52A53" w:rsidP="00A52A53">
      <w:pPr>
        <w:ind w:left="5103"/>
      </w:pPr>
    </w:p>
    <w:p w:rsidR="005C7B47" w:rsidRPr="005C7B47" w:rsidRDefault="005C7B47" w:rsidP="005C7B47">
      <w:pPr>
        <w:rPr>
          <w:b/>
          <w:color w:val="000000"/>
        </w:rPr>
      </w:pPr>
    </w:p>
    <w:p w:rsidR="005C7B47" w:rsidRPr="005C7B47" w:rsidRDefault="005C7B47" w:rsidP="005C7B47">
      <w:pPr>
        <w:rPr>
          <w:b/>
          <w:color w:val="000000"/>
        </w:rPr>
      </w:pPr>
    </w:p>
    <w:p w:rsidR="005C7B47" w:rsidRPr="005C7B47" w:rsidRDefault="005C7B47" w:rsidP="005C7B47">
      <w:pPr>
        <w:jc w:val="center"/>
        <w:rPr>
          <w:b/>
          <w:color w:val="000000"/>
          <w:sz w:val="28"/>
          <w:szCs w:val="28"/>
          <w:u w:val="single"/>
        </w:rPr>
      </w:pPr>
      <w:r w:rsidRPr="005C7B47">
        <w:rPr>
          <w:b/>
          <w:color w:val="000000"/>
          <w:sz w:val="28"/>
          <w:szCs w:val="28"/>
          <w:u w:val="single"/>
        </w:rPr>
        <w:t xml:space="preserve">ANEXO I </w:t>
      </w:r>
    </w:p>
    <w:p w:rsidR="005C7B47" w:rsidRPr="005C7B47" w:rsidRDefault="005C7B47" w:rsidP="005C7B47">
      <w:pPr>
        <w:jc w:val="center"/>
        <w:rPr>
          <w:color w:val="000000"/>
        </w:rPr>
      </w:pPr>
    </w:p>
    <w:p w:rsidR="005C7B47" w:rsidRPr="005C7B47" w:rsidRDefault="005C7B47" w:rsidP="005C7B47">
      <w:pPr>
        <w:jc w:val="center"/>
        <w:rPr>
          <w:color w:val="000000"/>
        </w:rPr>
      </w:pPr>
    </w:p>
    <w:p w:rsidR="005C7B47" w:rsidRPr="005C7B47" w:rsidRDefault="005C7B47" w:rsidP="005C7B47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26"/>
      </w:tblGrid>
      <w:tr w:rsidR="005C7B47" w:rsidRPr="005C7B47" w:rsidTr="002C0923">
        <w:tc>
          <w:tcPr>
            <w:tcW w:w="959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C7B47" w:rsidRPr="005C7B47" w:rsidRDefault="005C7B47" w:rsidP="005C7B4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C7B47" w:rsidRPr="005C7B47" w:rsidRDefault="005C7B47" w:rsidP="005C7B4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7B47">
              <w:rPr>
                <w:b/>
                <w:color w:val="000000"/>
                <w:sz w:val="28"/>
                <w:szCs w:val="28"/>
              </w:rPr>
              <w:t>TABELA DE VALORES DE DIÁRIAS POR DESLOCAMENTO PARA DENTRO DO ESTADO DE RONDÔNIA</w:t>
            </w:r>
          </w:p>
          <w:p w:rsidR="005C7B47" w:rsidRPr="005C7B47" w:rsidRDefault="005C7B47" w:rsidP="005C7B4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C7B47" w:rsidRPr="005C7B47" w:rsidTr="002C0923">
        <w:tc>
          <w:tcPr>
            <w:tcW w:w="4799" w:type="dxa"/>
            <w:shd w:val="clear" w:color="auto" w:fill="F3F3F3"/>
          </w:tcPr>
          <w:p w:rsidR="005C7B47" w:rsidRPr="005C7B47" w:rsidRDefault="005C7B47" w:rsidP="005C7B47">
            <w:pPr>
              <w:jc w:val="center"/>
              <w:rPr>
                <w:b/>
                <w:color w:val="000000"/>
              </w:rPr>
            </w:pPr>
            <w:r w:rsidRPr="005C7B47">
              <w:rPr>
                <w:b/>
                <w:color w:val="000000"/>
              </w:rPr>
              <w:t>CARGO</w:t>
            </w:r>
          </w:p>
        </w:tc>
        <w:tc>
          <w:tcPr>
            <w:tcW w:w="4800" w:type="dxa"/>
            <w:shd w:val="clear" w:color="auto" w:fill="F3F3F3"/>
          </w:tcPr>
          <w:p w:rsidR="005C7B47" w:rsidRPr="005C7B47" w:rsidRDefault="005C7B47" w:rsidP="005C7B47">
            <w:pPr>
              <w:jc w:val="center"/>
              <w:rPr>
                <w:b/>
                <w:color w:val="000000"/>
              </w:rPr>
            </w:pPr>
            <w:r w:rsidRPr="005C7B47">
              <w:rPr>
                <w:b/>
                <w:color w:val="000000"/>
              </w:rPr>
              <w:t>VALOR DA DIÁRIA</w:t>
            </w:r>
          </w:p>
        </w:tc>
      </w:tr>
      <w:tr w:rsidR="005C7B47" w:rsidRPr="005C7B47" w:rsidTr="002C0923">
        <w:tc>
          <w:tcPr>
            <w:tcW w:w="4799" w:type="dxa"/>
            <w:shd w:val="clear" w:color="auto" w:fill="auto"/>
          </w:tcPr>
          <w:p w:rsidR="005C7B47" w:rsidRPr="005C7B47" w:rsidRDefault="005C7B47" w:rsidP="005C7B4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7B47">
              <w:rPr>
                <w:b/>
                <w:color w:val="000000"/>
                <w:sz w:val="28"/>
                <w:szCs w:val="28"/>
              </w:rPr>
              <w:t>Prefeito</w:t>
            </w:r>
          </w:p>
        </w:tc>
        <w:tc>
          <w:tcPr>
            <w:tcW w:w="4800" w:type="dxa"/>
            <w:shd w:val="clear" w:color="auto" w:fill="auto"/>
          </w:tcPr>
          <w:p w:rsidR="005C7B47" w:rsidRPr="005C7B47" w:rsidRDefault="005C7B47" w:rsidP="005C7B47">
            <w:pPr>
              <w:jc w:val="both"/>
              <w:rPr>
                <w:color w:val="000000"/>
                <w:sz w:val="28"/>
                <w:szCs w:val="28"/>
              </w:rPr>
            </w:pPr>
            <w:r w:rsidRPr="005C7B47">
              <w:rPr>
                <w:color w:val="000000"/>
                <w:sz w:val="28"/>
                <w:szCs w:val="28"/>
              </w:rPr>
              <w:t>R$ 300,00</w:t>
            </w:r>
          </w:p>
        </w:tc>
      </w:tr>
      <w:tr w:rsidR="005C7B47" w:rsidRPr="005C7B47" w:rsidTr="002C0923">
        <w:tc>
          <w:tcPr>
            <w:tcW w:w="4799" w:type="dxa"/>
            <w:shd w:val="clear" w:color="auto" w:fill="auto"/>
          </w:tcPr>
          <w:p w:rsidR="005C7B47" w:rsidRPr="005C7B47" w:rsidRDefault="005C7B47" w:rsidP="005C7B4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7B47">
              <w:rPr>
                <w:b/>
                <w:color w:val="000000"/>
                <w:sz w:val="28"/>
                <w:szCs w:val="28"/>
              </w:rPr>
              <w:t>Vice-Prefeito</w:t>
            </w:r>
          </w:p>
        </w:tc>
        <w:tc>
          <w:tcPr>
            <w:tcW w:w="4800" w:type="dxa"/>
            <w:shd w:val="clear" w:color="auto" w:fill="auto"/>
          </w:tcPr>
          <w:p w:rsidR="005C7B47" w:rsidRPr="005C7B47" w:rsidRDefault="005C7B47" w:rsidP="005C7B47">
            <w:pPr>
              <w:jc w:val="both"/>
              <w:rPr>
                <w:color w:val="000000"/>
                <w:sz w:val="28"/>
                <w:szCs w:val="28"/>
              </w:rPr>
            </w:pPr>
            <w:r w:rsidRPr="005C7B47">
              <w:rPr>
                <w:color w:val="000000"/>
                <w:sz w:val="28"/>
                <w:szCs w:val="28"/>
              </w:rPr>
              <w:t>R$ 250,00</w:t>
            </w:r>
          </w:p>
        </w:tc>
      </w:tr>
      <w:tr w:rsidR="005C7B47" w:rsidRPr="005C7B47" w:rsidTr="002C0923">
        <w:tc>
          <w:tcPr>
            <w:tcW w:w="4799" w:type="dxa"/>
            <w:shd w:val="clear" w:color="auto" w:fill="auto"/>
          </w:tcPr>
          <w:p w:rsidR="005C7B47" w:rsidRPr="005C7B47" w:rsidRDefault="005C7B47" w:rsidP="005C7B4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7B47">
              <w:rPr>
                <w:b/>
                <w:color w:val="000000"/>
                <w:sz w:val="28"/>
                <w:szCs w:val="28"/>
              </w:rPr>
              <w:t>Secretários Municipais</w:t>
            </w:r>
          </w:p>
        </w:tc>
        <w:tc>
          <w:tcPr>
            <w:tcW w:w="4800" w:type="dxa"/>
            <w:shd w:val="clear" w:color="auto" w:fill="auto"/>
          </w:tcPr>
          <w:p w:rsidR="005C7B47" w:rsidRPr="005C7B47" w:rsidRDefault="005C7B47" w:rsidP="005C7B47">
            <w:pPr>
              <w:jc w:val="both"/>
              <w:rPr>
                <w:color w:val="000000"/>
                <w:sz w:val="28"/>
                <w:szCs w:val="28"/>
              </w:rPr>
            </w:pPr>
            <w:r w:rsidRPr="005C7B47">
              <w:rPr>
                <w:color w:val="000000"/>
                <w:sz w:val="28"/>
                <w:szCs w:val="28"/>
              </w:rPr>
              <w:t>R$ 200,00</w:t>
            </w:r>
          </w:p>
        </w:tc>
      </w:tr>
      <w:tr w:rsidR="005C7B47" w:rsidRPr="005C7B47" w:rsidTr="002C0923">
        <w:tc>
          <w:tcPr>
            <w:tcW w:w="4799" w:type="dxa"/>
            <w:tcBorders>
              <w:bottom w:val="single" w:sz="4" w:space="0" w:color="auto"/>
            </w:tcBorders>
            <w:shd w:val="clear" w:color="auto" w:fill="auto"/>
          </w:tcPr>
          <w:p w:rsidR="005C7B47" w:rsidRPr="005C7B47" w:rsidRDefault="005C7B47" w:rsidP="005C7B4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7B47">
              <w:rPr>
                <w:b/>
                <w:color w:val="000000"/>
                <w:sz w:val="28"/>
                <w:szCs w:val="28"/>
              </w:rPr>
              <w:t>Demais Servidores e Conselheiros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auto"/>
          </w:tcPr>
          <w:p w:rsidR="005C7B47" w:rsidRPr="005C7B47" w:rsidRDefault="005C7B47" w:rsidP="005C7B47">
            <w:pPr>
              <w:jc w:val="both"/>
              <w:rPr>
                <w:color w:val="000000"/>
                <w:sz w:val="28"/>
                <w:szCs w:val="28"/>
              </w:rPr>
            </w:pPr>
            <w:r w:rsidRPr="005C7B47">
              <w:rPr>
                <w:color w:val="000000"/>
                <w:sz w:val="28"/>
                <w:szCs w:val="28"/>
              </w:rPr>
              <w:t>R$ 150,00</w:t>
            </w:r>
          </w:p>
        </w:tc>
      </w:tr>
      <w:tr w:rsidR="005C7B47" w:rsidRPr="005C7B47" w:rsidTr="002C0923">
        <w:tc>
          <w:tcPr>
            <w:tcW w:w="959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C7B47" w:rsidRPr="005C7B47" w:rsidRDefault="005C7B47" w:rsidP="005C7B4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C7B47" w:rsidRPr="005C7B47" w:rsidRDefault="005C7B47" w:rsidP="005C7B4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7B47">
              <w:rPr>
                <w:b/>
                <w:color w:val="000000"/>
                <w:sz w:val="28"/>
                <w:szCs w:val="28"/>
              </w:rPr>
              <w:t>TABELA DE VALORES DE DIÁRIAS POR DESLOCAMENTO PARA FORA DO ESTADO DE RONDÔNIA</w:t>
            </w:r>
          </w:p>
          <w:p w:rsidR="005C7B47" w:rsidRPr="005C7B47" w:rsidRDefault="005C7B47" w:rsidP="005C7B4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C7B47" w:rsidRPr="005C7B47" w:rsidTr="002C0923">
        <w:tc>
          <w:tcPr>
            <w:tcW w:w="4799" w:type="dxa"/>
            <w:shd w:val="clear" w:color="auto" w:fill="F3F3F3"/>
          </w:tcPr>
          <w:p w:rsidR="005C7B47" w:rsidRPr="005C7B47" w:rsidRDefault="005C7B47" w:rsidP="005C7B4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7B47">
              <w:rPr>
                <w:b/>
                <w:color w:val="000000"/>
                <w:sz w:val="28"/>
                <w:szCs w:val="28"/>
              </w:rPr>
              <w:t>CARGO</w:t>
            </w:r>
          </w:p>
        </w:tc>
        <w:tc>
          <w:tcPr>
            <w:tcW w:w="4800" w:type="dxa"/>
            <w:shd w:val="clear" w:color="auto" w:fill="F3F3F3"/>
          </w:tcPr>
          <w:p w:rsidR="005C7B47" w:rsidRPr="005C7B47" w:rsidRDefault="005C7B47" w:rsidP="005C7B4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7B47">
              <w:rPr>
                <w:b/>
                <w:color w:val="000000"/>
                <w:sz w:val="28"/>
                <w:szCs w:val="28"/>
              </w:rPr>
              <w:t>VALOR DA DIÁRIA</w:t>
            </w:r>
          </w:p>
        </w:tc>
      </w:tr>
      <w:tr w:rsidR="005C7B47" w:rsidRPr="005C7B47" w:rsidTr="002C0923">
        <w:tc>
          <w:tcPr>
            <w:tcW w:w="4799" w:type="dxa"/>
            <w:shd w:val="clear" w:color="auto" w:fill="auto"/>
          </w:tcPr>
          <w:p w:rsidR="005C7B47" w:rsidRPr="005C7B47" w:rsidRDefault="005C7B47" w:rsidP="005C7B4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7B47">
              <w:rPr>
                <w:b/>
                <w:color w:val="000000"/>
                <w:sz w:val="28"/>
                <w:szCs w:val="28"/>
              </w:rPr>
              <w:t>Prefeito</w:t>
            </w:r>
          </w:p>
        </w:tc>
        <w:tc>
          <w:tcPr>
            <w:tcW w:w="4800" w:type="dxa"/>
            <w:shd w:val="clear" w:color="auto" w:fill="auto"/>
          </w:tcPr>
          <w:p w:rsidR="005C7B47" w:rsidRPr="005C7B47" w:rsidRDefault="005C7B47" w:rsidP="005C7B47">
            <w:pPr>
              <w:jc w:val="both"/>
              <w:rPr>
                <w:color w:val="000000"/>
                <w:sz w:val="28"/>
                <w:szCs w:val="28"/>
              </w:rPr>
            </w:pPr>
            <w:r w:rsidRPr="005C7B47">
              <w:rPr>
                <w:color w:val="000000"/>
                <w:sz w:val="28"/>
                <w:szCs w:val="28"/>
              </w:rPr>
              <w:t>R$ 400,00</w:t>
            </w:r>
          </w:p>
        </w:tc>
      </w:tr>
      <w:tr w:rsidR="005C7B47" w:rsidRPr="005C7B47" w:rsidTr="002C0923">
        <w:tc>
          <w:tcPr>
            <w:tcW w:w="4799" w:type="dxa"/>
            <w:shd w:val="clear" w:color="auto" w:fill="auto"/>
          </w:tcPr>
          <w:p w:rsidR="005C7B47" w:rsidRPr="005C7B47" w:rsidRDefault="005C7B47" w:rsidP="005C7B4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7B47">
              <w:rPr>
                <w:b/>
                <w:color w:val="000000"/>
                <w:sz w:val="28"/>
                <w:szCs w:val="28"/>
              </w:rPr>
              <w:t>Vice-Prefeito</w:t>
            </w:r>
          </w:p>
        </w:tc>
        <w:tc>
          <w:tcPr>
            <w:tcW w:w="4800" w:type="dxa"/>
            <w:shd w:val="clear" w:color="auto" w:fill="auto"/>
          </w:tcPr>
          <w:p w:rsidR="005C7B47" w:rsidRPr="005C7B47" w:rsidRDefault="005C7B47" w:rsidP="005C7B47">
            <w:pPr>
              <w:jc w:val="both"/>
              <w:rPr>
                <w:color w:val="000000"/>
                <w:sz w:val="28"/>
                <w:szCs w:val="28"/>
              </w:rPr>
            </w:pPr>
            <w:r w:rsidRPr="005C7B47">
              <w:rPr>
                <w:color w:val="000000"/>
                <w:sz w:val="28"/>
                <w:szCs w:val="28"/>
              </w:rPr>
              <w:t>R$ 350,00</w:t>
            </w:r>
          </w:p>
        </w:tc>
      </w:tr>
      <w:tr w:rsidR="005C7B47" w:rsidRPr="005C7B47" w:rsidTr="002C0923">
        <w:tc>
          <w:tcPr>
            <w:tcW w:w="4799" w:type="dxa"/>
            <w:shd w:val="clear" w:color="auto" w:fill="auto"/>
          </w:tcPr>
          <w:p w:rsidR="005C7B47" w:rsidRPr="005C7B47" w:rsidRDefault="005C7B47" w:rsidP="005C7B4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7B47">
              <w:rPr>
                <w:b/>
                <w:color w:val="000000"/>
                <w:sz w:val="28"/>
                <w:szCs w:val="28"/>
              </w:rPr>
              <w:t>Secretários Municipais</w:t>
            </w:r>
          </w:p>
        </w:tc>
        <w:tc>
          <w:tcPr>
            <w:tcW w:w="4800" w:type="dxa"/>
            <w:shd w:val="clear" w:color="auto" w:fill="auto"/>
          </w:tcPr>
          <w:p w:rsidR="005C7B47" w:rsidRPr="005C7B47" w:rsidRDefault="005C7B47" w:rsidP="005C7B47">
            <w:pPr>
              <w:jc w:val="both"/>
              <w:rPr>
                <w:color w:val="000000"/>
                <w:sz w:val="28"/>
                <w:szCs w:val="28"/>
              </w:rPr>
            </w:pPr>
            <w:r w:rsidRPr="005C7B47">
              <w:rPr>
                <w:color w:val="000000"/>
                <w:sz w:val="28"/>
                <w:szCs w:val="28"/>
              </w:rPr>
              <w:t>R$ 300,00</w:t>
            </w:r>
          </w:p>
        </w:tc>
      </w:tr>
      <w:tr w:rsidR="005C7B47" w:rsidRPr="005C7B47" w:rsidTr="002C0923">
        <w:tc>
          <w:tcPr>
            <w:tcW w:w="4799" w:type="dxa"/>
            <w:shd w:val="clear" w:color="auto" w:fill="auto"/>
          </w:tcPr>
          <w:p w:rsidR="005C7B47" w:rsidRPr="005C7B47" w:rsidRDefault="005C7B47" w:rsidP="005C7B4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7B47">
              <w:rPr>
                <w:b/>
                <w:color w:val="000000"/>
                <w:sz w:val="28"/>
                <w:szCs w:val="28"/>
              </w:rPr>
              <w:t>Demais Servidores e Conselheiros</w:t>
            </w:r>
          </w:p>
        </w:tc>
        <w:tc>
          <w:tcPr>
            <w:tcW w:w="4800" w:type="dxa"/>
            <w:shd w:val="clear" w:color="auto" w:fill="auto"/>
          </w:tcPr>
          <w:p w:rsidR="005C7B47" w:rsidRPr="005C7B47" w:rsidRDefault="005C7B47" w:rsidP="005C7B47">
            <w:pPr>
              <w:jc w:val="both"/>
              <w:rPr>
                <w:color w:val="000000"/>
                <w:sz w:val="28"/>
                <w:szCs w:val="28"/>
              </w:rPr>
            </w:pPr>
            <w:r w:rsidRPr="005C7B47">
              <w:rPr>
                <w:color w:val="000000"/>
                <w:sz w:val="28"/>
                <w:szCs w:val="28"/>
              </w:rPr>
              <w:t>R$ 250,00</w:t>
            </w:r>
          </w:p>
        </w:tc>
      </w:tr>
    </w:tbl>
    <w:p w:rsidR="005C7B47" w:rsidRPr="005C7B47" w:rsidRDefault="005C7B47" w:rsidP="005C7B47">
      <w:pPr>
        <w:jc w:val="center"/>
        <w:rPr>
          <w:color w:val="000000"/>
        </w:rPr>
      </w:pPr>
    </w:p>
    <w:p w:rsidR="005C7B47" w:rsidRPr="005C7B47" w:rsidRDefault="005C7B47" w:rsidP="005C7B47">
      <w:pPr>
        <w:jc w:val="center"/>
        <w:rPr>
          <w:color w:val="000000"/>
        </w:rPr>
      </w:pPr>
    </w:p>
    <w:p w:rsidR="005C7B47" w:rsidRPr="005C7B47" w:rsidRDefault="005C7B47" w:rsidP="005C7B47">
      <w:pPr>
        <w:jc w:val="center"/>
        <w:rPr>
          <w:color w:val="000000"/>
        </w:rPr>
      </w:pPr>
    </w:p>
    <w:p w:rsidR="005C7B47" w:rsidRPr="005C7B47" w:rsidRDefault="005C7B47" w:rsidP="005C7B47">
      <w:pPr>
        <w:jc w:val="center"/>
        <w:rPr>
          <w:color w:val="000000"/>
        </w:rPr>
      </w:pPr>
    </w:p>
    <w:p w:rsidR="005C7B47" w:rsidRPr="005C7B47" w:rsidRDefault="005C7B47" w:rsidP="005C7B47">
      <w:pPr>
        <w:rPr>
          <w:rFonts w:ascii="Courier New" w:hAnsi="Courier New" w:cs="Courier New"/>
        </w:rPr>
      </w:pPr>
    </w:p>
    <w:p w:rsidR="002A0A7F" w:rsidRPr="00114CAB" w:rsidRDefault="002A0A7F"/>
    <w:sectPr w:rsidR="002A0A7F" w:rsidRPr="00114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54FF"/>
    <w:multiLevelType w:val="hybridMultilevel"/>
    <w:tmpl w:val="2402D4CE"/>
    <w:lvl w:ilvl="0" w:tplc="3D788B5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9A467F7"/>
    <w:multiLevelType w:val="hybridMultilevel"/>
    <w:tmpl w:val="A066F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F12293"/>
    <w:multiLevelType w:val="hybridMultilevel"/>
    <w:tmpl w:val="31EECE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2548E"/>
    <w:multiLevelType w:val="hybridMultilevel"/>
    <w:tmpl w:val="C86EB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E6554"/>
    <w:multiLevelType w:val="hybridMultilevel"/>
    <w:tmpl w:val="E47881E4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AC2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9E339E"/>
    <w:multiLevelType w:val="hybridMultilevel"/>
    <w:tmpl w:val="FD2E93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114CAB"/>
    <w:rsid w:val="00211132"/>
    <w:rsid w:val="00284B2E"/>
    <w:rsid w:val="002A0A7F"/>
    <w:rsid w:val="002E08C7"/>
    <w:rsid w:val="005C7B47"/>
    <w:rsid w:val="006B4E6C"/>
    <w:rsid w:val="00764D3F"/>
    <w:rsid w:val="00772633"/>
    <w:rsid w:val="008660C0"/>
    <w:rsid w:val="00886A7A"/>
    <w:rsid w:val="00A52A53"/>
    <w:rsid w:val="00AE0F76"/>
    <w:rsid w:val="00AE7A03"/>
    <w:rsid w:val="00B10495"/>
    <w:rsid w:val="00E4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2DA68-9A8C-4D5E-878C-8A2C007D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980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Controle</cp:lastModifiedBy>
  <cp:revision>16</cp:revision>
  <dcterms:created xsi:type="dcterms:W3CDTF">2013-04-23T11:36:00Z</dcterms:created>
  <dcterms:modified xsi:type="dcterms:W3CDTF">2017-08-16T13:15:00Z</dcterms:modified>
</cp:coreProperties>
</file>